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numbering.xml" ContentType="application/vnd.openxmlformats-officedocument.wordprocessingml.numbering+xml"/>
  <Override PartName="/word/media/image2.png" ContentType="image/png"/>
  <Override PartName="/word/media/image3.png" ContentType="image/png"/>
  <Override PartName="/word/media/image4.png" ContentType="image/png"/>
  <Override PartName="/word/media/image5.png" ContentType="image/png"/>
  <Override PartName="/word/media/image1.png" ContentType="image/png"/>
  <Override PartName="/word/media/image6.png" ContentType="image/png"/>
  <Override PartName="/word/media/image7.png" ContentType="image/png"/>
  <Override PartName="/word/media/image8.png" ContentType="image/png"/>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rPr>
          <w:rFonts w:ascii="Times New Roman" w:hAnsi="Times New Roman" w:cs="Times New Roman"/>
          <w:sz w:val="2"/>
        </w:rPr>
      </w:pPr>
      <w:r>
        <w:rPr>
          <w:rFonts w:cs="Times New Roman" w:ascii="Times New Roman" w:hAnsi="Times New Roman"/>
          <w:sz w:val="2"/>
        </w:rPr>
      </w:r>
    </w:p>
    <w:p>
      <w:pPr>
        <w:pStyle w:val="Normal"/>
        <w:spacing w:lineRule="auto" w:line="240" w:before="0" w:after="0"/>
        <w:jc w:val="end"/>
        <w:rPr>
          <w:rFonts w:ascii="Times New Roman" w:hAnsi="Times New Roman" w:cs="Times New Roman"/>
          <w:b/>
        </w:rPr>
      </w:pPr>
      <w:r>
        <w:rPr>
          <w:rFonts w:cs="Times New Roman" w:ascii="Times New Roman" w:hAnsi="Times New Roman"/>
          <w:b/>
          <w:highlight w:val="lightGray"/>
        </w:rPr>
        <w:t>Лицевой счет ______________________</w:t>
      </w:r>
    </w:p>
    <w:p>
      <w:pPr>
        <w:pStyle w:val="Normal"/>
        <w:spacing w:lineRule="auto" w:line="240" w:before="0" w:after="0"/>
        <w:jc w:val="center"/>
        <w:rPr>
          <w:rFonts w:ascii="Times New Roman" w:hAnsi="Times New Roman" w:cs="Times New Roman"/>
          <w:b/>
        </w:rPr>
      </w:pPr>
      <w:r>
        <w:rPr>
          <w:rFonts w:cs="Times New Roman" w:ascii="Times New Roman" w:hAnsi="Times New Roman"/>
          <w:b/>
        </w:rPr>
        <w:t xml:space="preserve">Единый договор </w:t>
      </w:r>
      <w:r>
        <w:rPr>
          <w:rFonts w:cs="Times New Roman" w:ascii="Times New Roman" w:hAnsi="Times New Roman"/>
          <w:b/>
          <w:sz w:val="26"/>
          <w:szCs w:val="26"/>
        </w:rPr>
        <w:t>№________</w:t>
      </w:r>
    </w:p>
    <w:p>
      <w:pPr>
        <w:pStyle w:val="Normal"/>
        <w:spacing w:lineRule="auto" w:line="240" w:before="0" w:after="0"/>
        <w:jc w:val="center"/>
        <w:rPr>
          <w:rFonts w:ascii="Times New Roman" w:hAnsi="Times New Roman" w:cs="Times New Roman"/>
          <w:b/>
        </w:rPr>
      </w:pPr>
      <w:r>
        <w:rPr>
          <w:rFonts w:cs="Times New Roman" w:ascii="Times New Roman" w:hAnsi="Times New Roman"/>
          <w:b/>
        </w:rPr>
        <w:t>об оказании услуг для юридических лиц</w:t>
      </w:r>
    </w:p>
    <w:p>
      <w:pPr>
        <w:pStyle w:val="Normal"/>
        <w:spacing w:lineRule="auto" w:line="240" w:before="0" w:after="0"/>
        <w:jc w:val="center"/>
        <w:rPr>
          <w:rFonts w:ascii="Times New Roman" w:hAnsi="Times New Roman" w:cs="Times New Roman"/>
          <w:b/>
        </w:rPr>
      </w:pPr>
      <w:r>
        <w:rPr>
          <w:rFonts w:cs="Times New Roman" w:ascii="Times New Roman" w:hAnsi="Times New Roman"/>
          <w:b/>
        </w:rPr>
      </w:r>
    </w:p>
    <w:p>
      <w:pPr>
        <w:pStyle w:val="Normal"/>
        <w:spacing w:lineRule="auto" w:line="240"/>
        <w:rPr>
          <w:rFonts w:ascii="Times New Roman" w:hAnsi="Times New Roman" w:cs="Times New Roman"/>
          <w:sz w:val="14"/>
          <w:szCs w:val="16"/>
        </w:rPr>
      </w:pPr>
      <w:r>
        <w:rPr>
          <w:rFonts w:cs="Times New Roman" w:ascii="Times New Roman" w:hAnsi="Times New Roman"/>
          <w:sz w:val="14"/>
          <w:szCs w:val="16"/>
        </w:rPr>
        <w:t>В соответствии с Бланком заказа к настоящему Договору</w:t>
      </w:r>
    </w:p>
    <w:tbl>
      <w:tblPr>
        <w:tblStyle w:val="a3"/>
        <w:tblW w:w="10451" w:type="dxa"/>
        <w:jc w:val="start"/>
        <w:tblInd w:w="5" w:type="dxa"/>
        <w:tblLayout w:type="fixed"/>
        <w:tblCellMar>
          <w:top w:w="0" w:type="dxa"/>
          <w:start w:w="108" w:type="dxa"/>
          <w:bottom w:w="0" w:type="dxa"/>
          <w:end w:w="108" w:type="dxa"/>
        </w:tblCellMar>
        <w:tblLook w:val="04a0" w:noHBand="0" w:noVBand="1" w:firstColumn="1" w:lastRow="0" w:lastColumn="0" w:firstRow="1"/>
      </w:tblPr>
      <w:tblGrid>
        <w:gridCol w:w="1975"/>
        <w:gridCol w:w="4992"/>
        <w:gridCol w:w="3484"/>
      </w:tblGrid>
      <w:tr>
        <w:trPr/>
        <w:tc>
          <w:tcPr>
            <w:tcW w:w="1975"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rPr>
            </w:pPr>
            <w:r>
              <w:rPr>
                <w:rFonts w:eastAsia="Calibri" w:cs="Times New Roman" w:ascii="Times New Roman" w:hAnsi="Times New Roman"/>
                <w:kern w:val="0"/>
                <w:sz w:val="14"/>
                <w:szCs w:val="22"/>
                <w:lang w:val="ru-RU" w:eastAsia="en-US" w:bidi="ar-SA"/>
              </w:rPr>
              <w:t xml:space="preserve">Город </w:t>
            </w:r>
          </w:p>
        </w:tc>
        <w:tc>
          <w:tcPr>
            <w:tcW w:w="4992"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rPr>
            </w:pPr>
            <w:r>
              <w:rPr>
                <w:rFonts w:cs="Times New Roman" w:ascii="Times New Roman" w:hAnsi="Times New Roman"/>
                <w:sz w:val="14"/>
              </w:rPr>
            </w:r>
          </w:p>
        </w:tc>
        <w:tc>
          <w:tcPr>
            <w:tcW w:w="3484"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rPr>
            </w:pPr>
            <w:r>
              <w:rPr>
                <w:rFonts w:eastAsia="Calibri" w:cs="Times New Roman" w:ascii="Times New Roman" w:hAnsi="Times New Roman"/>
                <w:kern w:val="0"/>
                <w:sz w:val="14"/>
                <w:szCs w:val="22"/>
                <w:lang w:val="ru-RU" w:eastAsia="en-US" w:bidi="ar-SA"/>
              </w:rPr>
              <w:t>Дата</w:t>
            </w:r>
          </w:p>
        </w:tc>
      </w:tr>
      <w:tr>
        <w:trPr>
          <w:trHeight w:val="294" w:hRule="atLeast"/>
        </w:trPr>
        <w:tc>
          <w:tcPr>
            <w:tcW w:w="1975"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4"/>
              </w:rPr>
            </w:pPr>
            <w:r>
              <w:rPr>
                <w:rFonts w:cs="Times New Roman" w:ascii="Times New Roman" w:hAnsi="Times New Roman"/>
                <w:sz w:val="18"/>
                <w:szCs w:val="14"/>
              </w:rPr>
            </w:r>
          </w:p>
        </w:tc>
        <w:tc>
          <w:tcPr>
            <w:tcW w:w="4992"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8"/>
              </w:rPr>
            </w:pPr>
            <w:r>
              <w:rPr>
                <w:rFonts w:cs="Times New Roman" w:ascii="Times New Roman" w:hAnsi="Times New Roman"/>
                <w:sz w:val="18"/>
              </w:rPr>
            </w:r>
          </w:p>
        </w:tc>
        <w:tc>
          <w:tcPr>
            <w:tcW w:w="3484"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rPr>
            </w:pPr>
            <w:r>
              <w:rPr>
                <w:rFonts w:cs="Times New Roman" w:ascii="Times New Roman" w:hAnsi="Times New Roman"/>
                <w:sz w:val="18"/>
              </w:rPr>
            </w:r>
          </w:p>
        </w:tc>
      </w:tr>
    </w:tbl>
    <w:p>
      <w:pPr>
        <w:pStyle w:val="Normal"/>
        <w:rPr>
          <w:rFonts w:ascii="Times New Roman" w:hAnsi="Times New Roman" w:cs="Times New Roman"/>
          <w:sz w:val="14"/>
          <w:szCs w:val="16"/>
        </w:rPr>
      </w:pPr>
      <w:r>
        <w:rPr>
          <w:rFonts w:cs="Times New Roman" w:ascii="Times New Roman" w:hAnsi="Times New Roman"/>
          <w:sz w:val="14"/>
          <w:szCs w:val="16"/>
        </w:rPr>
      </w:r>
    </w:p>
    <w:p>
      <w:pPr>
        <w:pStyle w:val="Normal"/>
        <w:rPr>
          <w:rFonts w:ascii="Times New Roman" w:hAnsi="Times New Roman" w:cs="Times New Roman"/>
          <w:sz w:val="14"/>
          <w:szCs w:val="16"/>
        </w:rPr>
      </w:pPr>
      <w:r>
        <w:drawing>
          <wp:anchor behindDoc="0" distT="0" distB="0" distL="0" distR="0" simplePos="0" locked="0" layoutInCell="0" allowOverlap="1" relativeHeight="2">
            <wp:simplePos x="0" y="0"/>
            <wp:positionH relativeFrom="margin">
              <wp:posOffset>-37465</wp:posOffset>
            </wp:positionH>
            <wp:positionV relativeFrom="paragraph">
              <wp:posOffset>234950</wp:posOffset>
            </wp:positionV>
            <wp:extent cx="245110" cy="299085"/>
            <wp:effectExtent l="0" t="0" r="0" b="0"/>
            <wp:wrapNone/>
            <wp:docPr id="1"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5"/>
                    <pic:cNvPicPr>
                      <a:picLocks noChangeAspect="1" noChangeArrowheads="1"/>
                    </pic:cNvPicPr>
                  </pic:nvPicPr>
                  <pic:blipFill>
                    <a:blip r:embed="rId2"/>
                    <a:stretch>
                      <a:fillRect/>
                    </a:stretch>
                  </pic:blipFill>
                  <pic:spPr bwMode="auto">
                    <a:xfrm>
                      <a:off x="0" y="0"/>
                      <a:ext cx="245110" cy="299085"/>
                    </a:xfrm>
                    <a:prstGeom prst="rect">
                      <a:avLst/>
                    </a:prstGeom>
                    <a:noFill/>
                  </pic:spPr>
                </pic:pic>
              </a:graphicData>
            </a:graphic>
          </wp:anchor>
        </w:drawing>
      </w:r>
      <w:r>
        <w:rPr>
          <w:rFonts w:cs="Times New Roman" w:ascii="Times New Roman" w:hAnsi="Times New Roman"/>
          <w:sz w:val="14"/>
          <w:szCs w:val="16"/>
        </w:rPr>
        <w:t>ПАО «Ростелеком» (далее - Оператор) и Абонент, указанный в п.2 настоящего Договора, посредством сети «Интернет» заключили настоящий Договор об оказании услуг на нижеследующих условиях:</w:t>
      </w:r>
    </w:p>
    <w:p>
      <w:pPr>
        <w:pStyle w:val="Normal"/>
        <w:ind w:start="360"/>
        <w:rPr>
          <w:rFonts w:ascii="Times New Roman" w:hAnsi="Times New Roman" w:cs="Times New Roman"/>
          <w:b/>
          <w:sz w:val="14"/>
          <w:szCs w:val="16"/>
        </w:rPr>
      </w:pPr>
      <w:r>
        <w:rPr>
          <w:rFonts w:cs="Times New Roman" w:ascii="Times New Roman" w:hAnsi="Times New Roman"/>
          <w:b/>
          <w:sz w:val="16"/>
          <w:szCs w:val="16"/>
        </w:rPr>
        <w:t>Контактные данные по Договору</w:t>
      </w:r>
    </w:p>
    <w:tbl>
      <w:tblPr>
        <w:tblStyle w:val="a3"/>
        <w:tblW w:w="10451" w:type="dxa"/>
        <w:jc w:val="start"/>
        <w:tblInd w:w="10" w:type="dxa"/>
        <w:tblLayout w:type="fixed"/>
        <w:tblCellMar>
          <w:top w:w="0" w:type="dxa"/>
          <w:start w:w="108" w:type="dxa"/>
          <w:bottom w:w="0" w:type="dxa"/>
          <w:end w:w="108" w:type="dxa"/>
        </w:tblCellMar>
        <w:tblLook w:val="04a0" w:noHBand="0" w:noVBand="1" w:firstColumn="1" w:lastRow="0" w:lastColumn="0" w:firstRow="1"/>
      </w:tblPr>
      <w:tblGrid>
        <w:gridCol w:w="3113"/>
        <w:gridCol w:w="281"/>
        <w:gridCol w:w="3402"/>
        <w:gridCol w:w="283"/>
        <w:gridCol w:w="3372"/>
      </w:tblGrid>
      <w:tr>
        <w:trPr>
          <w:trHeight w:val="74" w:hRule="atLeast"/>
        </w:trPr>
        <w:tc>
          <w:tcPr>
            <w:tcW w:w="3113"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Фамилия</w:t>
            </w:r>
          </w:p>
        </w:tc>
        <w:tc>
          <w:tcPr>
            <w:tcW w:w="281"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3402"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Имя</w:t>
            </w:r>
          </w:p>
        </w:tc>
        <w:tc>
          <w:tcPr>
            <w:tcW w:w="283"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3372"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Отчество</w:t>
            </w:r>
          </w:p>
        </w:tc>
      </w:tr>
      <w:tr>
        <w:trPr>
          <w:trHeight w:val="262" w:hRule="atLeast"/>
        </w:trPr>
        <w:tc>
          <w:tcPr>
            <w:tcW w:w="3113"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81"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3402"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83"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3372"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r>
      <w:tr>
        <w:trPr>
          <w:trHeight w:val="64" w:hRule="atLeast"/>
        </w:trPr>
        <w:tc>
          <w:tcPr>
            <w:tcW w:w="3113"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Контактный телефон</w:t>
            </w:r>
          </w:p>
        </w:tc>
        <w:tc>
          <w:tcPr>
            <w:tcW w:w="281"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3402"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en-US" w:eastAsia="en-US" w:bidi="ar-SA"/>
              </w:rPr>
              <w:t>E</w:t>
            </w:r>
            <w:r>
              <w:rPr>
                <w:rFonts w:eastAsia="Calibri" w:cs="Times New Roman" w:ascii="Times New Roman" w:hAnsi="Times New Roman"/>
                <w:kern w:val="0"/>
                <w:sz w:val="14"/>
                <w:szCs w:val="16"/>
                <w:lang w:val="ru-RU" w:eastAsia="en-US" w:bidi="ar-SA"/>
              </w:rPr>
              <w:t>-</w:t>
            </w:r>
            <w:r>
              <w:rPr>
                <w:rFonts w:eastAsia="Calibri" w:cs="Times New Roman" w:ascii="Times New Roman" w:hAnsi="Times New Roman"/>
                <w:kern w:val="0"/>
                <w:sz w:val="14"/>
                <w:szCs w:val="16"/>
                <w:lang w:val="en-US" w:eastAsia="en-US" w:bidi="ar-SA"/>
              </w:rPr>
              <w:t>mail</w:t>
            </w:r>
          </w:p>
        </w:tc>
        <w:tc>
          <w:tcPr>
            <w:tcW w:w="283"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3372"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rHeight w:val="240" w:hRule="atLeast"/>
        </w:trPr>
        <w:tc>
          <w:tcPr>
            <w:tcW w:w="3113"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81"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3402"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8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3372"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bl>
    <w:p>
      <w:pPr>
        <w:pStyle w:val="Normal"/>
        <w:rPr>
          <w:rFonts w:ascii="Times New Roman" w:hAnsi="Times New Roman" w:cs="Times New Roman"/>
          <w:sz w:val="14"/>
          <w:szCs w:val="16"/>
        </w:rPr>
      </w:pPr>
      <w:r>
        <w:rPr>
          <w:rFonts w:cs="Times New Roman" w:ascii="Times New Roman" w:hAnsi="Times New Roman"/>
          <w:sz w:val="14"/>
          <w:szCs w:val="16"/>
        </w:rPr>
        <w:drawing>
          <wp:anchor behindDoc="0" distT="0" distB="0" distL="0" distR="0" simplePos="0" locked="0" layoutInCell="0" allowOverlap="1" relativeHeight="3">
            <wp:simplePos x="0" y="0"/>
            <wp:positionH relativeFrom="margin">
              <wp:align>left</wp:align>
            </wp:positionH>
            <wp:positionV relativeFrom="paragraph">
              <wp:posOffset>144780</wp:posOffset>
            </wp:positionV>
            <wp:extent cx="245110" cy="300355"/>
            <wp:effectExtent l="0" t="0" r="0" b="0"/>
            <wp:wrapNone/>
            <wp:docPr id="2"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8"/>
                    <pic:cNvPicPr>
                      <a:picLocks noChangeAspect="1" noChangeArrowheads="1"/>
                    </pic:cNvPicPr>
                  </pic:nvPicPr>
                  <pic:blipFill>
                    <a:blip r:embed="rId3"/>
                    <a:stretch>
                      <a:fillRect/>
                    </a:stretch>
                  </pic:blipFill>
                  <pic:spPr bwMode="auto">
                    <a:xfrm>
                      <a:off x="0" y="0"/>
                      <a:ext cx="245110" cy="300355"/>
                    </a:xfrm>
                    <a:prstGeom prst="rect">
                      <a:avLst/>
                    </a:prstGeom>
                    <a:noFill/>
                  </pic:spPr>
                </pic:pic>
              </a:graphicData>
            </a:graphic>
          </wp:anchor>
        </w:drawing>
      </w:r>
    </w:p>
    <w:p>
      <w:pPr>
        <w:pStyle w:val="Normal"/>
        <w:ind w:start="360"/>
        <w:rPr>
          <w:rFonts w:ascii="Times New Roman" w:hAnsi="Times New Roman" w:cs="Times New Roman"/>
          <w:b/>
          <w:sz w:val="16"/>
          <w:szCs w:val="16"/>
        </w:rPr>
      </w:pPr>
      <w:r>
        <w:rPr>
          <w:rFonts w:cs="Times New Roman" w:ascii="Times New Roman" w:hAnsi="Times New Roman"/>
          <w:b/>
          <w:sz w:val="16"/>
          <w:szCs w:val="16"/>
        </w:rPr>
        <w:t xml:space="preserve">  </w:t>
      </w:r>
      <w:r>
        <w:rPr>
          <w:rFonts w:cs="Times New Roman" w:ascii="Times New Roman" w:hAnsi="Times New Roman"/>
          <w:b/>
          <w:sz w:val="16"/>
          <w:szCs w:val="16"/>
        </w:rPr>
        <w:t>Сведения об Абоненте</w:t>
      </w:r>
    </w:p>
    <w:tbl>
      <w:tblPr>
        <w:tblStyle w:val="a3"/>
        <w:tblW w:w="1049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418"/>
        <w:gridCol w:w="9071"/>
      </w:tblGrid>
      <w:tr>
        <w:trPr>
          <w:trHeight w:val="159" w:hRule="atLeast"/>
        </w:trPr>
        <w:tc>
          <w:tcPr>
            <w:tcW w:w="1418" w:type="dxa"/>
            <w:tcBorders>
              <w:top w:val="nil"/>
              <w:start w:val="nil"/>
              <w:bottom w:val="nil"/>
              <w:end w:val="nil"/>
            </w:tcBorders>
          </w:tcPr>
          <w:p>
            <w:pPr>
              <w:pStyle w:val="Normal"/>
              <w:widowControl/>
              <w:suppressAutoHyphens w:val="true"/>
              <w:spacing w:lineRule="exact" w:line="140" w:before="0" w:after="0"/>
              <w:jc w:val="start"/>
              <w:rPr>
                <w:rFonts w:ascii="Times New Roman" w:hAnsi="Times New Roman" w:cs="Times New Roman"/>
                <w:sz w:val="16"/>
                <w:szCs w:val="16"/>
              </w:rPr>
            </w:pPr>
            <w:r>
              <w:rPr>
                <w:rFonts w:cs="Times New Roman" w:ascii="Times New Roman" w:hAnsi="Times New Roman"/>
                <w:sz w:val="16"/>
                <w:szCs w:val="16"/>
              </w:rPr>
            </w:r>
          </w:p>
        </w:tc>
        <w:tc>
          <w:tcPr>
            <w:tcW w:w="9071"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eastAsia="Calibri" w:cs="Times New Roman" w:ascii="Times New Roman" w:hAnsi="Times New Roman"/>
                <w:kern w:val="0"/>
                <w:sz w:val="14"/>
                <w:szCs w:val="16"/>
                <w:lang w:val="ru-RU" w:eastAsia="en-US" w:bidi="ar-SA"/>
              </w:rPr>
              <w:t>Наименование организации</w:t>
            </w:r>
          </w:p>
        </w:tc>
      </w:tr>
      <w:tr>
        <w:trPr>
          <w:trHeight w:val="201" w:hRule="atLeast"/>
        </w:trPr>
        <w:tc>
          <w:tcPr>
            <w:tcW w:w="1418" w:type="dxa"/>
            <w:tcBorders>
              <w:top w:val="nil"/>
              <w:start w:val="nil"/>
              <w:bottom w:val="nil"/>
            </w:tcBorders>
          </w:tcPr>
          <w:p>
            <w:pPr>
              <w:pStyle w:val="Normal"/>
              <w:widowControl/>
              <w:suppressAutoHyphens w:val="true"/>
              <w:spacing w:lineRule="exact" w:line="140" w:before="0" w:after="0"/>
              <w:jc w:val="start"/>
              <w:rPr>
                <w:rFonts w:ascii="Times New Roman" w:hAnsi="Times New Roman" w:cs="Times New Roman"/>
                <w:b/>
                <w:sz w:val="14"/>
                <w:szCs w:val="16"/>
              </w:rPr>
            </w:pPr>
            <w:r>
              <w:rPr>
                <w:rFonts w:eastAsia="Calibri" w:cs="Times New Roman" w:ascii="Times New Roman" w:hAnsi="Times New Roman"/>
                <w:b/>
                <w:kern w:val="0"/>
                <w:sz w:val="14"/>
                <w:szCs w:val="16"/>
                <w:lang w:val="ru-RU" w:eastAsia="en-US" w:bidi="ar-SA"/>
              </w:rPr>
              <w:t>Фирменное</w:t>
            </w:r>
          </w:p>
          <w:p>
            <w:pPr>
              <w:pStyle w:val="Normal"/>
              <w:widowControl/>
              <w:suppressAutoHyphens w:val="true"/>
              <w:spacing w:lineRule="auto" w:line="240" w:before="0" w:after="0"/>
              <w:jc w:val="start"/>
              <w:rPr>
                <w:rFonts w:ascii="Times New Roman" w:hAnsi="Times New Roman" w:cs="Times New Roman"/>
                <w:sz w:val="16"/>
                <w:szCs w:val="16"/>
              </w:rPr>
            </w:pPr>
            <w:r>
              <w:rPr>
                <w:rFonts w:eastAsia="Calibri" w:cs="Times New Roman" w:ascii="Times New Roman" w:hAnsi="Times New Roman"/>
                <w:b/>
                <w:kern w:val="0"/>
                <w:sz w:val="14"/>
                <w:szCs w:val="16"/>
                <w:lang w:val="ru-RU" w:eastAsia="en-US" w:bidi="ar-SA"/>
              </w:rPr>
              <w:t>наименование</w:t>
            </w:r>
          </w:p>
        </w:tc>
        <w:tc>
          <w:tcPr>
            <w:tcW w:w="9071"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4"/>
                <w:szCs w:val="14"/>
              </w:rPr>
            </w:pPr>
            <w:r>
              <w:rPr>
                <w:rFonts w:cs="Times New Roman" w:ascii="Times New Roman" w:hAnsi="Times New Roman"/>
                <w:sz w:val="14"/>
                <w:szCs w:val="14"/>
              </w:rPr>
            </w:r>
          </w:p>
        </w:tc>
      </w:tr>
      <w:tr>
        <w:trPr>
          <w:trHeight w:val="50" w:hRule="atLeast"/>
        </w:trPr>
        <w:tc>
          <w:tcPr>
            <w:tcW w:w="1418"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9071" w:type="dxa"/>
            <w:tcBorders>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r>
      <w:tr>
        <w:trPr>
          <w:trHeight w:val="98" w:hRule="atLeast"/>
        </w:trPr>
        <w:tc>
          <w:tcPr>
            <w:tcW w:w="1418" w:type="dxa"/>
            <w:tcBorders>
              <w:top w:val="nil"/>
              <w:start w:val="nil"/>
              <w:bottom w:val="nil"/>
              <w:end w:val="nil"/>
            </w:tcBorders>
          </w:tcPr>
          <w:tbl>
            <w:tblPr>
              <w:tblStyle w:val="a3"/>
              <w:tblW w:w="472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306"/>
              <w:gridCol w:w="606"/>
              <w:gridCol w:w="2808"/>
            </w:tblGrid>
            <w:tr>
              <w:trPr>
                <w:trHeight w:val="187" w:hRule="atLeast"/>
              </w:trPr>
              <w:tc>
                <w:tcPr>
                  <w:tcW w:w="1306"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606"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2808"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Район</w:t>
                  </w:r>
                </w:p>
              </w:tc>
            </w:tr>
            <w:tr>
              <w:trPr>
                <w:trHeight w:val="259" w:hRule="atLeast"/>
              </w:trPr>
              <w:tc>
                <w:tcPr>
                  <w:tcW w:w="1306" w:type="dxa"/>
                  <w:tcBorders>
                    <w:top w:val="nil"/>
                    <w:start w:val="nil"/>
                    <w:bottom w:val="nil"/>
                    <w:end w:val="nil"/>
                  </w:tcBorders>
                </w:tcPr>
                <w:p>
                  <w:pPr>
                    <w:pStyle w:val="Normal"/>
                    <w:widowControl/>
                    <w:suppressAutoHyphens w:val="true"/>
                    <w:spacing w:lineRule="exact" w:line="140" w:before="0" w:after="0"/>
                    <w:ind w:start="-78"/>
                    <w:jc w:val="start"/>
                    <w:rPr>
                      <w:rFonts w:ascii="Times New Roman" w:hAnsi="Times New Roman" w:cs="Times New Roman"/>
                      <w:b/>
                      <w:sz w:val="14"/>
                      <w:szCs w:val="16"/>
                    </w:rPr>
                  </w:pPr>
                  <w:r>
                    <w:rPr>
                      <w:rFonts w:eastAsia="Calibri" w:cs="Times New Roman" w:ascii="Times New Roman" w:hAnsi="Times New Roman"/>
                      <w:b/>
                      <w:kern w:val="0"/>
                      <w:sz w:val="14"/>
                      <w:szCs w:val="16"/>
                      <w:lang w:val="ru-RU" w:eastAsia="en-US" w:bidi="ar-SA"/>
                    </w:rPr>
                    <w:t>Свидетельство      о регистрации</w:t>
                  </w:r>
                </w:p>
              </w:tc>
              <w:tc>
                <w:tcPr>
                  <w:tcW w:w="606"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808" w:type="dxa"/>
                  <w:tcBorders>
                    <w:start w:val="nil"/>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4"/>
                      <w:szCs w:val="14"/>
                    </w:rPr>
                  </w:pPr>
                  <w:r>
                    <w:rPr>
                      <w:rFonts w:cs="Times New Roman" w:ascii="Times New Roman" w:hAnsi="Times New Roman"/>
                      <w:sz w:val="14"/>
                      <w:szCs w:val="14"/>
                    </w:rPr>
                  </w:r>
                </w:p>
              </w:tc>
            </w:tr>
          </w:tbl>
          <w:p>
            <w:pPr>
              <w:pStyle w:val="Normal"/>
              <w:spacing w:lineRule="exact" w:line="140" w:before="0" w:after="160"/>
              <w:rPr>
                <w:rFonts w:ascii="Times New Roman" w:hAnsi="Times New Roman" w:cs="Times New Roman"/>
                <w:sz w:val="16"/>
                <w:szCs w:val="16"/>
              </w:rPr>
            </w:pPr>
            <w:r>
              <w:rPr>
                <w:rFonts w:cs="Times New Roman" w:ascii="Times New Roman" w:hAnsi="Times New Roman"/>
                <w:sz w:val="16"/>
                <w:szCs w:val="16"/>
              </w:rPr>
            </w:r>
          </w:p>
        </w:tc>
        <w:tc>
          <w:tcPr>
            <w:tcW w:w="9071" w:type="dxa"/>
            <w:tcBorders>
              <w:top w:val="nil"/>
              <w:start w:val="nil"/>
              <w:bottom w:val="nil"/>
              <w:end w:val="nil"/>
            </w:tcBorders>
            <w:shd w:color="auto" w:fill="auto" w:val="clear"/>
          </w:tcPr>
          <w:tbl>
            <w:tblPr>
              <w:tblStyle w:val="a3"/>
              <w:tblW w:w="8922"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304"/>
              <w:gridCol w:w="2483"/>
              <w:gridCol w:w="384"/>
              <w:gridCol w:w="2653"/>
              <w:gridCol w:w="277"/>
              <w:gridCol w:w="2820"/>
            </w:tblGrid>
            <w:tr>
              <w:trPr>
                <w:trHeight w:val="214" w:hRule="atLeast"/>
              </w:trPr>
              <w:tc>
                <w:tcPr>
                  <w:tcW w:w="304"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2483"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ИНН</w:t>
                  </w:r>
                </w:p>
              </w:tc>
              <w:tc>
                <w:tcPr>
                  <w:tcW w:w="384"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2653"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ОГРН</w:t>
                  </w:r>
                </w:p>
              </w:tc>
              <w:tc>
                <w:tcPr>
                  <w:tcW w:w="277"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2820"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КПП</w:t>
                  </w:r>
                </w:p>
              </w:tc>
            </w:tr>
            <w:tr>
              <w:trPr>
                <w:trHeight w:val="298" w:hRule="atLeast"/>
              </w:trPr>
              <w:tc>
                <w:tcPr>
                  <w:tcW w:w="2787" w:type="dxa"/>
                  <w:gridSpan w:val="2"/>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4"/>
                      <w:szCs w:val="14"/>
                    </w:rPr>
                  </w:pPr>
                  <w:r>
                    <w:rPr>
                      <w:rFonts w:cs="Times New Roman" w:ascii="Times New Roman" w:hAnsi="Times New Roman"/>
                      <w:sz w:val="14"/>
                      <w:szCs w:val="14"/>
                    </w:rPr>
                  </w:r>
                </w:p>
              </w:tc>
              <w:tc>
                <w:tcPr>
                  <w:tcW w:w="384"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653"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4"/>
                      <w:szCs w:val="14"/>
                    </w:rPr>
                  </w:pPr>
                  <w:r>
                    <w:rPr>
                      <w:rFonts w:cs="Times New Roman" w:ascii="Times New Roman" w:hAnsi="Times New Roman"/>
                      <w:sz w:val="14"/>
                      <w:szCs w:val="14"/>
                    </w:rPr>
                  </w:r>
                </w:p>
              </w:tc>
              <w:tc>
                <w:tcPr>
                  <w:tcW w:w="277"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820" w:type="dxa"/>
                  <w:tcBorders/>
                  <w:shd w:color="auto" w:fill="DEEAF6" w:themeFill="accent1" w:themeFillTint="33" w:val="clear"/>
                </w:tcPr>
                <w:p>
                  <w:pPr>
                    <w:pStyle w:val="Normal"/>
                    <w:widowControl/>
                    <w:suppressAutoHyphens w:val="true"/>
                    <w:spacing w:lineRule="auto" w:line="240" w:before="0" w:after="0"/>
                    <w:ind w:firstLine="1980" w:start="-1980" w:end="3"/>
                    <w:jc w:val="start"/>
                    <w:rPr>
                      <w:rFonts w:ascii="Times New Roman" w:hAnsi="Times New Roman" w:cs="Times New Roman"/>
                      <w:sz w:val="14"/>
                      <w:szCs w:val="14"/>
                    </w:rPr>
                  </w:pPr>
                  <w:r>
                    <w:rPr>
                      <w:rFonts w:cs="Times New Roman" w:ascii="Times New Roman" w:hAnsi="Times New Roman"/>
                      <w:sz w:val="14"/>
                      <w:szCs w:val="14"/>
                    </w:rPr>
                  </w:r>
                </w:p>
              </w:tc>
            </w:tr>
          </w:tbl>
          <w:p>
            <w:pPr>
              <w:pStyle w:val="Normal"/>
              <w:spacing w:before="0" w:after="160"/>
              <w:rPr>
                <w:rFonts w:ascii="Times New Roman" w:hAnsi="Times New Roman" w:cs="Times New Roman"/>
                <w:sz w:val="14"/>
                <w:szCs w:val="14"/>
              </w:rPr>
            </w:pPr>
            <w:r>
              <w:rPr>
                <w:rFonts w:cs="Times New Roman" w:ascii="Times New Roman" w:hAnsi="Times New Roman"/>
                <w:sz w:val="14"/>
                <w:szCs w:val="14"/>
              </w:rPr>
            </w:r>
          </w:p>
        </w:tc>
      </w:tr>
      <w:tr>
        <w:trPr>
          <w:trHeight w:val="187" w:hRule="atLeast"/>
        </w:trPr>
        <w:tc>
          <w:tcPr>
            <w:tcW w:w="1418"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9071"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r>
    </w:tbl>
    <w:p>
      <w:pPr>
        <w:pStyle w:val="Normal"/>
        <w:rPr>
          <w:rFonts w:ascii="Times New Roman" w:hAnsi="Times New Roman" w:cs="Times New Roman"/>
          <w:b/>
          <w:sz w:val="16"/>
          <w:szCs w:val="16"/>
        </w:rPr>
      </w:pPr>
      <w:r>
        <w:rPr>
          <w:rFonts w:cs="Times New Roman" w:ascii="Times New Roman" w:hAnsi="Times New Roman"/>
          <w:b/>
          <w:sz w:val="16"/>
          <w:szCs w:val="16"/>
        </w:rPr>
        <w:t xml:space="preserve"> </w:t>
      </w:r>
      <w:r>
        <w:rPr>
          <w:rFonts w:cs="Times New Roman" w:ascii="Times New Roman" w:hAnsi="Times New Roman"/>
          <w:b/>
          <w:sz w:val="16"/>
          <w:szCs w:val="16"/>
        </w:rPr>
        <w:t>Адрес места нахождения</w:t>
      </w:r>
    </w:p>
    <w:tbl>
      <w:tblPr>
        <w:tblStyle w:val="a3"/>
        <w:tblW w:w="10528"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9"/>
        <w:gridCol w:w="878"/>
        <w:gridCol w:w="263"/>
        <w:gridCol w:w="1943"/>
        <w:gridCol w:w="30"/>
        <w:gridCol w:w="250"/>
        <w:gridCol w:w="17"/>
        <w:gridCol w:w="1204"/>
        <w:gridCol w:w="264"/>
        <w:gridCol w:w="1505"/>
        <w:gridCol w:w="230"/>
        <w:gridCol w:w="96"/>
        <w:gridCol w:w="284"/>
        <w:gridCol w:w="1156"/>
        <w:gridCol w:w="238"/>
        <w:gridCol w:w="662"/>
        <w:gridCol w:w="719"/>
        <w:gridCol w:w="779"/>
      </w:tblGrid>
      <w:tr>
        <w:trPr>
          <w:trHeight w:val="187" w:hRule="atLeast"/>
        </w:trPr>
        <w:tc>
          <w:tcPr>
            <w:tcW w:w="887" w:type="dxa"/>
            <w:gridSpan w:val="2"/>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Индекс</w:t>
            </w:r>
          </w:p>
        </w:tc>
        <w:tc>
          <w:tcPr>
            <w:tcW w:w="263"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1973" w:type="dxa"/>
            <w:gridSpan w:val="2"/>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Область/Край/Республика</w:t>
            </w:r>
          </w:p>
        </w:tc>
        <w:tc>
          <w:tcPr>
            <w:tcW w:w="267" w:type="dxa"/>
            <w:gridSpan w:val="2"/>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1204"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Район</w:t>
            </w:r>
          </w:p>
        </w:tc>
        <w:tc>
          <w:tcPr>
            <w:tcW w:w="264"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1505"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Населенный пункт</w:t>
            </w:r>
          </w:p>
        </w:tc>
        <w:tc>
          <w:tcPr>
            <w:tcW w:w="230"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1536" w:type="dxa"/>
            <w:gridSpan w:val="3"/>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Улица</w:t>
            </w:r>
          </w:p>
        </w:tc>
        <w:tc>
          <w:tcPr>
            <w:tcW w:w="238"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662"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Дом</w:t>
            </w:r>
          </w:p>
        </w:tc>
        <w:tc>
          <w:tcPr>
            <w:tcW w:w="719"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Корп.</w:t>
            </w:r>
          </w:p>
        </w:tc>
        <w:tc>
          <w:tcPr>
            <w:tcW w:w="779"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Офис/Кв.</w:t>
            </w:r>
          </w:p>
        </w:tc>
      </w:tr>
      <w:tr>
        <w:trPr>
          <w:trHeight w:val="259" w:hRule="atLeast"/>
        </w:trPr>
        <w:tc>
          <w:tcPr>
            <w:tcW w:w="887" w:type="dxa"/>
            <w:gridSpan w:val="2"/>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4"/>
                <w:szCs w:val="14"/>
              </w:rPr>
            </w:pPr>
            <w:r>
              <w:rPr>
                <w:rFonts w:cs="Times New Roman" w:ascii="Times New Roman" w:hAnsi="Times New Roman"/>
                <w:sz w:val="14"/>
                <w:szCs w:val="14"/>
              </w:rPr>
            </w:r>
          </w:p>
        </w:tc>
        <w:tc>
          <w:tcPr>
            <w:tcW w:w="263"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973" w:type="dxa"/>
            <w:gridSpan w:val="2"/>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4"/>
                <w:szCs w:val="14"/>
              </w:rPr>
            </w:pPr>
            <w:r>
              <w:rPr>
                <w:rFonts w:cs="Times New Roman" w:ascii="Times New Roman" w:hAnsi="Times New Roman"/>
                <w:sz w:val="14"/>
                <w:szCs w:val="14"/>
              </w:rPr>
            </w:r>
          </w:p>
        </w:tc>
        <w:tc>
          <w:tcPr>
            <w:tcW w:w="267" w:type="dxa"/>
            <w:gridSpan w:val="2"/>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204"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4"/>
                <w:szCs w:val="14"/>
              </w:rPr>
            </w:pPr>
            <w:r>
              <w:rPr>
                <w:rFonts w:cs="Times New Roman" w:ascii="Times New Roman" w:hAnsi="Times New Roman"/>
                <w:sz w:val="14"/>
                <w:szCs w:val="14"/>
              </w:rPr>
            </w:r>
          </w:p>
        </w:tc>
        <w:tc>
          <w:tcPr>
            <w:tcW w:w="264"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505"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4"/>
                <w:szCs w:val="14"/>
              </w:rPr>
            </w:pPr>
            <w:r>
              <w:rPr>
                <w:rFonts w:cs="Times New Roman" w:ascii="Times New Roman" w:hAnsi="Times New Roman"/>
                <w:sz w:val="14"/>
                <w:szCs w:val="14"/>
              </w:rPr>
            </w:r>
          </w:p>
        </w:tc>
        <w:tc>
          <w:tcPr>
            <w:tcW w:w="230"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536" w:type="dxa"/>
            <w:gridSpan w:val="3"/>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4"/>
                <w:szCs w:val="14"/>
              </w:rPr>
            </w:pPr>
            <w:r>
              <w:rPr>
                <w:rFonts w:cs="Times New Roman" w:ascii="Times New Roman" w:hAnsi="Times New Roman"/>
                <w:sz w:val="14"/>
                <w:szCs w:val="14"/>
              </w:rPr>
            </w:r>
          </w:p>
        </w:tc>
        <w:tc>
          <w:tcPr>
            <w:tcW w:w="238"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662"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4"/>
                <w:szCs w:val="14"/>
                <w:lang w:val="en-US"/>
              </w:rPr>
            </w:pPr>
            <w:r>
              <w:rPr>
                <w:rFonts w:cs="Times New Roman" w:ascii="Times New Roman" w:hAnsi="Times New Roman"/>
                <w:sz w:val="14"/>
                <w:szCs w:val="14"/>
                <w:lang w:val="en-US"/>
              </w:rPr>
            </w:r>
          </w:p>
        </w:tc>
        <w:tc>
          <w:tcPr>
            <w:tcW w:w="719"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4"/>
                <w:szCs w:val="14"/>
                <w:lang w:val="en-US"/>
              </w:rPr>
            </w:pPr>
            <w:r>
              <w:rPr>
                <w:rFonts w:cs="Times New Roman" w:ascii="Times New Roman" w:hAnsi="Times New Roman"/>
                <w:sz w:val="14"/>
                <w:szCs w:val="14"/>
                <w:lang w:val="en-US"/>
              </w:rPr>
            </w:r>
          </w:p>
        </w:tc>
        <w:tc>
          <w:tcPr>
            <w:tcW w:w="779"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4"/>
                <w:szCs w:val="14"/>
                <w:lang w:val="en-US"/>
              </w:rPr>
            </w:pPr>
            <w:r>
              <w:rPr>
                <w:rFonts w:cs="Times New Roman" w:ascii="Times New Roman" w:hAnsi="Times New Roman"/>
                <w:sz w:val="14"/>
                <w:szCs w:val="14"/>
                <w:lang w:val="en-US"/>
              </w:rPr>
            </w:r>
          </w:p>
        </w:tc>
      </w:tr>
      <w:tr>
        <w:trPr>
          <w:trHeight w:val="239" w:hRule="atLeast"/>
        </w:trPr>
        <w:tc>
          <w:tcPr>
            <w:tcW w:w="887" w:type="dxa"/>
            <w:gridSpan w:val="2"/>
            <w:tcBorders>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63"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973" w:type="dxa"/>
            <w:gridSpan w:val="2"/>
            <w:tcBorders>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67" w:type="dxa"/>
            <w:gridSpan w:val="2"/>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204"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64"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505"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30"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536" w:type="dxa"/>
            <w:gridSpan w:val="3"/>
            <w:tcBorders>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38"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662"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719"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779"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r>
      <w:tr>
        <w:trPr>
          <w:trHeight w:val="259" w:hRule="atLeast"/>
        </w:trPr>
        <w:tc>
          <w:tcPr>
            <w:tcW w:w="3123" w:type="dxa"/>
            <w:gridSpan w:val="5"/>
            <w:tcBorders>
              <w:start w:val="nil"/>
              <w:bottom w:val="nil"/>
              <w:end w:val="nil"/>
            </w:tcBorders>
          </w:tcPr>
          <w:p>
            <w:pPr>
              <w:pStyle w:val="Normal"/>
              <w:widowControl/>
              <w:suppressAutoHyphens w:val="true"/>
              <w:spacing w:lineRule="auto" w:line="240" w:before="0" w:after="0"/>
              <w:ind w:start="-108"/>
              <w:jc w:val="start"/>
              <w:rPr>
                <w:rFonts w:ascii="Times New Roman" w:hAnsi="Times New Roman" w:cs="Times New Roman"/>
                <w:b/>
                <w:sz w:val="16"/>
                <w:szCs w:val="16"/>
              </w:rPr>
            </w:pPr>
            <w:r>
              <w:rPr>
                <w:rFonts w:eastAsia="Calibri" w:cs="Times New Roman" w:ascii="Times New Roman" w:hAnsi="Times New Roman"/>
                <w:b/>
                <w:kern w:val="0"/>
                <w:sz w:val="16"/>
                <w:szCs w:val="16"/>
                <w:lang w:val="ru-RU" w:eastAsia="en-US" w:bidi="ar-SA"/>
              </w:rPr>
              <w:t xml:space="preserve">Почтовый адрес </w:t>
            </w:r>
          </w:p>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67" w:type="dxa"/>
            <w:gridSpan w:val="2"/>
            <w:tcBorders>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204" w:type="dxa"/>
            <w:tcBorders>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64" w:type="dxa"/>
            <w:tcBorders>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505" w:type="dxa"/>
            <w:tcBorders>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30" w:type="dxa"/>
            <w:tcBorders>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536" w:type="dxa"/>
            <w:gridSpan w:val="3"/>
            <w:tcBorders>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38" w:type="dxa"/>
            <w:tcBorders>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662" w:type="dxa"/>
            <w:tcBorders>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719" w:type="dxa"/>
            <w:tcBorders>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779" w:type="dxa"/>
            <w:tcBorders>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r>
      <w:tr>
        <w:trPr>
          <w:trHeight w:val="173" w:hRule="atLeast"/>
        </w:trPr>
        <w:tc>
          <w:tcPr>
            <w:tcW w:w="887" w:type="dxa"/>
            <w:gridSpan w:val="2"/>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Индекс</w:t>
            </w:r>
          </w:p>
        </w:tc>
        <w:tc>
          <w:tcPr>
            <w:tcW w:w="263"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1973" w:type="dxa"/>
            <w:gridSpan w:val="2"/>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Область/Край/Республика</w:t>
            </w:r>
          </w:p>
        </w:tc>
        <w:tc>
          <w:tcPr>
            <w:tcW w:w="267" w:type="dxa"/>
            <w:gridSpan w:val="2"/>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1204"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Район</w:t>
            </w:r>
          </w:p>
        </w:tc>
        <w:tc>
          <w:tcPr>
            <w:tcW w:w="264"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1505"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Населенный пункт</w:t>
            </w:r>
          </w:p>
        </w:tc>
        <w:tc>
          <w:tcPr>
            <w:tcW w:w="230"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1536" w:type="dxa"/>
            <w:gridSpan w:val="3"/>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Улица</w:t>
            </w:r>
          </w:p>
        </w:tc>
        <w:tc>
          <w:tcPr>
            <w:tcW w:w="238"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662"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Дом</w:t>
            </w:r>
          </w:p>
        </w:tc>
        <w:tc>
          <w:tcPr>
            <w:tcW w:w="719"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Корп.</w:t>
            </w:r>
          </w:p>
        </w:tc>
        <w:tc>
          <w:tcPr>
            <w:tcW w:w="779"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Офис/Кв.</w:t>
            </w:r>
          </w:p>
        </w:tc>
      </w:tr>
      <w:tr>
        <w:trPr>
          <w:trHeight w:val="239" w:hRule="atLeast"/>
        </w:trPr>
        <w:tc>
          <w:tcPr>
            <w:tcW w:w="887" w:type="dxa"/>
            <w:gridSpan w:val="2"/>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4"/>
                <w:szCs w:val="14"/>
              </w:rPr>
            </w:pPr>
            <w:r>
              <w:rPr>
                <w:rFonts w:cs="Times New Roman" w:ascii="Times New Roman" w:hAnsi="Times New Roman"/>
                <w:sz w:val="14"/>
                <w:szCs w:val="14"/>
              </w:rPr>
            </w:r>
          </w:p>
        </w:tc>
        <w:tc>
          <w:tcPr>
            <w:tcW w:w="263"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973" w:type="dxa"/>
            <w:gridSpan w:val="2"/>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4"/>
                <w:szCs w:val="14"/>
              </w:rPr>
            </w:pPr>
            <w:r>
              <w:rPr>
                <w:rFonts w:cs="Times New Roman" w:ascii="Times New Roman" w:hAnsi="Times New Roman"/>
                <w:sz w:val="14"/>
                <w:szCs w:val="14"/>
              </w:rPr>
            </w:r>
          </w:p>
        </w:tc>
        <w:tc>
          <w:tcPr>
            <w:tcW w:w="267" w:type="dxa"/>
            <w:gridSpan w:val="2"/>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204"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4"/>
                <w:szCs w:val="14"/>
              </w:rPr>
            </w:pPr>
            <w:r>
              <w:rPr>
                <w:rFonts w:cs="Times New Roman" w:ascii="Times New Roman" w:hAnsi="Times New Roman"/>
                <w:sz w:val="14"/>
                <w:szCs w:val="14"/>
              </w:rPr>
            </w:r>
          </w:p>
        </w:tc>
        <w:tc>
          <w:tcPr>
            <w:tcW w:w="264"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505"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4"/>
                <w:szCs w:val="14"/>
              </w:rPr>
            </w:pPr>
            <w:r>
              <w:rPr>
                <w:rFonts w:cs="Times New Roman" w:ascii="Times New Roman" w:hAnsi="Times New Roman"/>
                <w:sz w:val="14"/>
                <w:szCs w:val="14"/>
              </w:rPr>
            </w:r>
          </w:p>
        </w:tc>
        <w:tc>
          <w:tcPr>
            <w:tcW w:w="230"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536" w:type="dxa"/>
            <w:gridSpan w:val="3"/>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4"/>
                <w:szCs w:val="14"/>
              </w:rPr>
            </w:pPr>
            <w:r>
              <w:rPr>
                <w:rFonts w:cs="Times New Roman" w:ascii="Times New Roman" w:hAnsi="Times New Roman"/>
                <w:sz w:val="14"/>
                <w:szCs w:val="14"/>
              </w:rPr>
            </w:r>
          </w:p>
        </w:tc>
        <w:tc>
          <w:tcPr>
            <w:tcW w:w="238"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662"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4"/>
                <w:szCs w:val="14"/>
              </w:rPr>
            </w:pPr>
            <w:r>
              <w:rPr>
                <w:rFonts w:cs="Times New Roman" w:ascii="Times New Roman" w:hAnsi="Times New Roman"/>
                <w:sz w:val="14"/>
                <w:szCs w:val="14"/>
              </w:rPr>
            </w:r>
          </w:p>
        </w:tc>
        <w:tc>
          <w:tcPr>
            <w:tcW w:w="719"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4"/>
                <w:szCs w:val="14"/>
              </w:rPr>
            </w:pPr>
            <w:r>
              <w:rPr>
                <w:rFonts w:cs="Times New Roman" w:ascii="Times New Roman" w:hAnsi="Times New Roman"/>
                <w:sz w:val="14"/>
                <w:szCs w:val="14"/>
              </w:rPr>
            </w:r>
          </w:p>
        </w:tc>
        <w:tc>
          <w:tcPr>
            <w:tcW w:w="779"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4"/>
                <w:szCs w:val="14"/>
              </w:rPr>
            </w:pPr>
            <w:r>
              <w:rPr>
                <w:rFonts w:cs="Times New Roman" w:ascii="Times New Roman" w:hAnsi="Times New Roman"/>
                <w:sz w:val="14"/>
                <w:szCs w:val="14"/>
              </w:rPr>
            </w:r>
          </w:p>
        </w:tc>
      </w:tr>
      <w:tr>
        <w:trPr>
          <w:trHeight w:val="64" w:hRule="atLeast"/>
        </w:trPr>
        <w:tc>
          <w:tcPr>
            <w:tcW w:w="9"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3084" w:type="dxa"/>
            <w:gridSpan w:val="3"/>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p>
            <w:pPr>
              <w:pStyle w:val="Normal"/>
              <w:suppressAutoHyphens w:val="true"/>
              <w:spacing w:before="0" w:after="160"/>
              <w:rPr>
                <w:rFonts w:ascii="Times New Roman" w:hAnsi="Times New Roman" w:cs="Times New Roman"/>
                <w:sz w:val="14"/>
                <w:szCs w:val="16"/>
              </w:rPr>
            </w:pPr>
            <w:r>
              <w:rPr>
                <w:rFonts w:cs="Times New Roman" w:ascii="Times New Roman" w:hAnsi="Times New Roman"/>
                <w:sz w:val="14"/>
                <w:szCs w:val="16"/>
              </w:rPr>
              <w:t>Контактный телефон</w:t>
            </w:r>
          </w:p>
        </w:tc>
        <w:tc>
          <w:tcPr>
            <w:tcW w:w="280" w:type="dxa"/>
            <w:gridSpan w:val="2"/>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3316" w:type="dxa"/>
            <w:gridSpan w:val="6"/>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lang w:val="en-US"/>
              </w:rPr>
            </w:pPr>
            <w:r>
              <w:rPr>
                <w:rFonts w:cs="Times New Roman" w:ascii="Times New Roman" w:hAnsi="Times New Roman"/>
                <w:sz w:val="14"/>
                <w:szCs w:val="16"/>
                <w:lang w:val="en-US"/>
              </w:rPr>
            </w:r>
          </w:p>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en-US" w:eastAsia="en-US" w:bidi="ar-SA"/>
              </w:rPr>
              <w:t>E</w:t>
            </w:r>
            <w:r>
              <w:rPr>
                <w:rFonts w:eastAsia="Calibri" w:cs="Times New Roman" w:ascii="Times New Roman" w:hAnsi="Times New Roman"/>
                <w:kern w:val="0"/>
                <w:sz w:val="14"/>
                <w:szCs w:val="16"/>
                <w:lang w:val="ru-RU" w:eastAsia="en-US" w:bidi="ar-SA"/>
              </w:rPr>
              <w:t>-</w:t>
            </w:r>
            <w:r>
              <w:rPr>
                <w:rFonts w:eastAsia="Calibri" w:cs="Times New Roman" w:ascii="Times New Roman" w:hAnsi="Times New Roman"/>
                <w:kern w:val="0"/>
                <w:sz w:val="14"/>
                <w:szCs w:val="16"/>
                <w:lang w:val="en-US" w:eastAsia="en-US" w:bidi="ar-SA"/>
              </w:rPr>
              <w:t>mail</w:t>
            </w:r>
          </w:p>
        </w:tc>
        <w:tc>
          <w:tcPr>
            <w:tcW w:w="284"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1156"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38"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662"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719"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779"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rHeight w:val="240" w:hRule="atLeast"/>
        </w:trPr>
        <w:tc>
          <w:tcPr>
            <w:tcW w:w="9"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3084" w:type="dxa"/>
            <w:gridSpan w:val="3"/>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80" w:type="dxa"/>
            <w:gridSpan w:val="2"/>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3316" w:type="dxa"/>
            <w:gridSpan w:val="6"/>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84"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1156"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38"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662"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719"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779"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bl>
    <w:p>
      <w:pPr>
        <w:pStyle w:val="Normal"/>
        <w:rPr>
          <w:rFonts w:ascii="Times New Roman" w:hAnsi="Times New Roman" w:cs="Times New Roman"/>
          <w:b/>
          <w:sz w:val="16"/>
          <w:szCs w:val="16"/>
        </w:rPr>
      </w:pPr>
      <w:r>
        <w:rPr>
          <w:rFonts w:cs="Times New Roman" w:ascii="Times New Roman" w:hAnsi="Times New Roman"/>
          <w:b/>
          <w:sz w:val="16"/>
          <w:szCs w:val="16"/>
        </w:rPr>
        <w:drawing>
          <wp:anchor behindDoc="0" distT="0" distB="0" distL="0" distR="0" simplePos="0" locked="0" layoutInCell="0" allowOverlap="1" relativeHeight="4">
            <wp:simplePos x="0" y="0"/>
            <wp:positionH relativeFrom="margin">
              <wp:align>left</wp:align>
            </wp:positionH>
            <wp:positionV relativeFrom="paragraph">
              <wp:posOffset>67945</wp:posOffset>
            </wp:positionV>
            <wp:extent cx="245110" cy="299085"/>
            <wp:effectExtent l="0" t="0" r="0" b="0"/>
            <wp:wrapNone/>
            <wp:docPr id="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1"/>
                    <pic:cNvPicPr>
                      <a:picLocks noChangeAspect="1" noChangeArrowheads="1"/>
                    </pic:cNvPicPr>
                  </pic:nvPicPr>
                  <pic:blipFill>
                    <a:blip r:embed="rId4"/>
                    <a:stretch>
                      <a:fillRect/>
                    </a:stretch>
                  </pic:blipFill>
                  <pic:spPr bwMode="auto">
                    <a:xfrm>
                      <a:off x="0" y="0"/>
                      <a:ext cx="245110" cy="299085"/>
                    </a:xfrm>
                    <a:prstGeom prst="rect">
                      <a:avLst/>
                    </a:prstGeom>
                    <a:noFill/>
                  </pic:spPr>
                </pic:pic>
              </a:graphicData>
            </a:graphic>
          </wp:anchor>
        </w:drawing>
      </w:r>
    </w:p>
    <w:p>
      <w:pPr>
        <w:pStyle w:val="Normal"/>
        <w:ind w:hanging="284" w:start="426"/>
        <w:rPr>
          <w:rFonts w:ascii="Times New Roman" w:hAnsi="Times New Roman" w:cs="Times New Roman"/>
          <w:b/>
          <w:sz w:val="16"/>
          <w:szCs w:val="16"/>
        </w:rPr>
      </w:pPr>
      <w:r>
        <w:rPr>
          <w:rFonts w:cs="Times New Roman" w:ascii="Times New Roman" w:hAnsi="Times New Roman"/>
          <w:b/>
          <w:sz w:val="16"/>
          <w:szCs w:val="16"/>
        </w:rPr>
        <w:t xml:space="preserve">       </w:t>
      </w:r>
      <w:r>
        <w:rPr>
          <w:rFonts w:cs="Times New Roman" w:ascii="Times New Roman" w:hAnsi="Times New Roman"/>
          <w:b/>
          <w:color w:themeColor="text1" w:val="000000"/>
          <w:sz w:val="16"/>
          <w:szCs w:val="16"/>
        </w:rPr>
        <w:t>Способ доставки счетов, уведомлений и сведений, указанных в п. 9 и 10 Договора:</w:t>
      </w:r>
    </w:p>
    <w:tbl>
      <w:tblPr>
        <w:tblStyle w:val="a3"/>
        <w:tblW w:w="1049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766"/>
        <w:gridCol w:w="236"/>
        <w:gridCol w:w="1719"/>
        <w:gridCol w:w="276"/>
        <w:gridCol w:w="1516"/>
        <w:gridCol w:w="273"/>
        <w:gridCol w:w="4703"/>
      </w:tblGrid>
      <w:tr>
        <w:trPr/>
        <w:tc>
          <w:tcPr>
            <w:tcW w:w="1766" w:type="dxa"/>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6"/>
                <w:lang w:val="en-US"/>
              </w:rPr>
            </w:pPr>
            <w:sdt>
              <w:sdtPr>
                <w:id w:val="-104114101"/>
                <w14:checkbox>
                  <w14:checked w14:val="0"/>
                  <w14:checkedState w14:val="2612"/>
                  <w14:uncheckedState w14:val="2610"/>
                </w14:checkbox>
              </w:sdtPr>
              <w:sdtContent>
                <w:r>
                  <w:rPr>
                    <w:rFonts w:eastAsia="MS Gothic" w:cs="Times New Roman" w:hint="eastAsia" w:ascii="MS Gothic" w:hAnsi="MS Gothic"/>
                    <w:b/>
                    <w:kern w:val="0"/>
                    <w:sz w:val="16"/>
                    <w:szCs w:val="16"/>
                    <w:lang w:val="ru-RU" w:eastAsia="en-US" w:bidi="ar-SA"/>
                  </w:rPr>
                </w:r>
                <w:r>
                  <w:rPr>
                    <w:rFonts w:eastAsia="MS Gothic" w:cs="Times New Roman" w:hint="eastAsia" w:ascii="MS Gothic" w:hAnsi="MS Gothic"/>
                    <w:b/>
                    <w:kern w:val="0"/>
                    <w:sz w:val="16"/>
                    <w:szCs w:val="16"/>
                    <w:lang w:val="ru-RU" w:eastAsia="en-US" w:bidi="ar-SA"/>
                  </w:rPr>
                  <w:t>☐</w:t>
                </w:r>
              </w:sdtContent>
            </w:sdt>
            <w:r>
              <w:rPr>
                <w:rFonts w:eastAsia="Calibri" w:cs="Times New Roman" w:ascii="Times New Roman" w:hAnsi="Times New Roman"/>
                <w:b/>
                <w:kern w:val="0"/>
                <w:sz w:val="16"/>
                <w:szCs w:val="16"/>
                <w:lang w:val="ru-RU" w:eastAsia="en-US" w:bidi="ar-SA"/>
              </w:rPr>
              <w:t xml:space="preserve"> </w:t>
            </w:r>
            <w:r>
              <w:rPr>
                <w:rFonts w:eastAsia="Calibri" w:cs="Times New Roman" w:ascii="Times New Roman" w:hAnsi="Times New Roman"/>
                <w:color w:themeColor="text2" w:themeShade="80" w:val="222A35"/>
                <w:kern w:val="0"/>
                <w:sz w:val="14"/>
                <w:szCs w:val="16"/>
                <w:lang w:val="ru-RU" w:eastAsia="en-US" w:bidi="ar-SA"/>
              </w:rPr>
              <w:t>ЭДО*</w:t>
            </w:r>
            <w:r>
              <w:rPr>
                <w:rFonts w:eastAsia="Calibri" w:cs="Times New Roman" w:ascii="Times New Roman" w:hAnsi="Times New Roman"/>
                <w:color w:themeColor="text2" w:themeShade="80" w:val="222A35"/>
                <w:kern w:val="0"/>
                <w:sz w:val="14"/>
                <w:szCs w:val="16"/>
                <w:lang w:val="en-US" w:eastAsia="en-US" w:bidi="ar-SA"/>
              </w:rPr>
              <w:t xml:space="preserve"> </w:t>
            </w:r>
          </w:p>
        </w:tc>
        <w:tc>
          <w:tcPr>
            <w:tcW w:w="236"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6"/>
              </w:rPr>
            </w:pPr>
            <w:r>
              <w:rPr>
                <w:rFonts w:cs="Times New Roman" w:ascii="Times New Roman" w:hAnsi="Times New Roman"/>
                <w:color w:themeColor="text2" w:themeShade="80" w:val="222A35"/>
                <w:sz w:val="14"/>
                <w:szCs w:val="16"/>
              </w:rPr>
            </w:r>
          </w:p>
        </w:tc>
        <w:tc>
          <w:tcPr>
            <w:tcW w:w="1719" w:type="dxa"/>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6"/>
              </w:rPr>
            </w:pPr>
            <w:sdt>
              <w:sdtPr>
                <w:id w:val="-1958010754"/>
                <w14:checkbox>
                  <w14:checked w14:val="0"/>
                  <w14:checkedState w14:val="2612"/>
                  <w14:uncheckedState w14:val="2610"/>
                </w14:checkbox>
              </w:sdtPr>
              <w:sdtContent>
                <w:r>
                  <w:rPr>
                    <w:rFonts w:eastAsia="MS Gothic" w:cs="Times New Roman" w:hint="eastAsia" w:ascii="MS Gothic" w:hAnsi="MS Gothic"/>
                    <w:b/>
                    <w:kern w:val="0"/>
                    <w:sz w:val="16"/>
                    <w:szCs w:val="16"/>
                    <w:lang w:val="ru-RU" w:eastAsia="en-US" w:bidi="ar-SA"/>
                  </w:rPr>
                </w:r>
                <w:r>
                  <w:rPr>
                    <w:rFonts w:eastAsia="MS Gothic" w:cs="Times New Roman" w:hint="eastAsia" w:ascii="MS Gothic" w:hAnsi="MS Gothic"/>
                    <w:b/>
                    <w:kern w:val="0"/>
                    <w:sz w:val="16"/>
                    <w:szCs w:val="16"/>
                    <w:lang w:val="ru-RU" w:eastAsia="en-US" w:bidi="ar-SA"/>
                  </w:rPr>
                  <w:t>☐</w:t>
                </w:r>
              </w:sdtContent>
            </w:sdt>
            <w:r>
              <w:rPr>
                <w:rFonts w:eastAsia="Calibri" w:cs="Times New Roman" w:ascii="Times New Roman" w:hAnsi="Times New Roman"/>
                <w:b/>
                <w:kern w:val="0"/>
                <w:sz w:val="16"/>
                <w:szCs w:val="16"/>
                <w:lang w:val="ru-RU" w:eastAsia="en-US" w:bidi="ar-SA"/>
              </w:rPr>
              <w:t xml:space="preserve"> </w:t>
            </w:r>
            <w:r>
              <w:rPr>
                <w:rFonts w:eastAsia="Calibri" w:cs="Times New Roman" w:ascii="Times New Roman" w:hAnsi="Times New Roman"/>
                <w:color w:themeColor="text2" w:themeShade="80" w:val="222A35"/>
                <w:kern w:val="0"/>
                <w:sz w:val="14"/>
                <w:szCs w:val="16"/>
                <w:lang w:val="ru-RU" w:eastAsia="en-US" w:bidi="ar-SA"/>
              </w:rPr>
              <w:t>ЛК ЮЛ</w:t>
            </w:r>
          </w:p>
        </w:tc>
        <w:tc>
          <w:tcPr>
            <w:tcW w:w="276"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6"/>
              </w:rPr>
            </w:pPr>
            <w:r>
              <w:rPr>
                <w:rFonts w:cs="Times New Roman" w:ascii="Times New Roman" w:hAnsi="Times New Roman"/>
                <w:color w:themeColor="text2" w:themeShade="80" w:val="222A35"/>
                <w:sz w:val="14"/>
                <w:szCs w:val="16"/>
              </w:rPr>
            </w:r>
          </w:p>
        </w:tc>
        <w:tc>
          <w:tcPr>
            <w:tcW w:w="1516" w:type="dxa"/>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6"/>
              </w:rPr>
            </w:pPr>
            <w:sdt>
              <w:sdtPr>
                <w:id w:val="-1085608173"/>
                <w14:checkbox>
                  <w14:checked w14:val="0"/>
                  <w14:checkedState w14:val="2612"/>
                  <w14:uncheckedState w14:val="2610"/>
                </w14:checkbox>
              </w:sdtPr>
              <w:sdtContent>
                <w:r>
                  <w:rPr>
                    <w:rFonts w:eastAsia="MS Gothic" w:cs="Times New Roman" w:hint="eastAsia" w:ascii="MS Gothic" w:hAnsi="MS Gothic"/>
                    <w:b/>
                    <w:kern w:val="0"/>
                    <w:sz w:val="16"/>
                    <w:szCs w:val="16"/>
                    <w:lang w:val="ru-RU" w:eastAsia="en-US" w:bidi="ar-SA"/>
                  </w:rPr>
                </w:r>
                <w:r>
                  <w:rPr>
                    <w:rFonts w:eastAsia="MS Gothic" w:cs="Times New Roman" w:hint="eastAsia" w:ascii="MS Gothic" w:hAnsi="MS Gothic"/>
                    <w:b/>
                    <w:kern w:val="0"/>
                    <w:sz w:val="16"/>
                    <w:szCs w:val="16"/>
                    <w:lang w:val="ru-RU" w:eastAsia="en-US" w:bidi="ar-SA"/>
                  </w:rPr>
                  <w:t>☐</w:t>
                </w:r>
              </w:sdtContent>
            </w:sdt>
            <w:r>
              <w:rPr>
                <w:rFonts w:eastAsia="Calibri" w:cs="Times New Roman" w:ascii="Times New Roman" w:hAnsi="Times New Roman"/>
                <w:b/>
                <w:kern w:val="0"/>
                <w:sz w:val="16"/>
                <w:szCs w:val="16"/>
                <w:lang w:val="ru-RU" w:eastAsia="en-US" w:bidi="ar-SA"/>
              </w:rPr>
              <w:t xml:space="preserve"> </w:t>
            </w:r>
            <w:r>
              <w:rPr>
                <w:rFonts w:eastAsia="Calibri" w:cs="Times New Roman" w:ascii="Times New Roman" w:hAnsi="Times New Roman"/>
                <w:color w:themeColor="text2" w:themeShade="80" w:val="222A35"/>
                <w:kern w:val="0"/>
                <w:sz w:val="14"/>
                <w:szCs w:val="16"/>
                <w:lang w:val="en-US" w:eastAsia="en-US" w:bidi="ar-SA"/>
              </w:rPr>
              <w:t>E-mail</w:t>
            </w:r>
          </w:p>
        </w:tc>
        <w:tc>
          <w:tcPr>
            <w:tcW w:w="273"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6"/>
              </w:rPr>
            </w:pPr>
            <w:r>
              <w:rPr>
                <w:rFonts w:cs="Times New Roman" w:ascii="Times New Roman" w:hAnsi="Times New Roman"/>
                <w:color w:themeColor="text2" w:themeShade="80" w:val="222A35"/>
                <w:sz w:val="14"/>
                <w:szCs w:val="16"/>
              </w:rPr>
            </w:r>
          </w:p>
        </w:tc>
        <w:tc>
          <w:tcPr>
            <w:tcW w:w="4703" w:type="dxa"/>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6"/>
              </w:rPr>
            </w:pPr>
            <w:sdt>
              <w:sdtPr>
                <w:id w:val="60375126"/>
                <w14:checkbox>
                  <w14:checked w14:val="0"/>
                  <w14:checkedState w14:val="2612"/>
                  <w14:uncheckedState w14:val="2610"/>
                </w14:checkbox>
              </w:sdtPr>
              <w:sdtContent>
                <w:r>
                  <w:rPr>
                    <w:rFonts w:eastAsia="MS Gothic" w:cs="Times New Roman" w:hint="eastAsia" w:ascii="MS Gothic" w:hAnsi="MS Gothic"/>
                    <w:b/>
                    <w:kern w:val="0"/>
                    <w:sz w:val="16"/>
                    <w:szCs w:val="16"/>
                    <w:lang w:val="ru-RU" w:eastAsia="en-US" w:bidi="ar-SA"/>
                  </w:rPr>
                </w:r>
                <w:r>
                  <w:rPr>
                    <w:rFonts w:eastAsia="MS Gothic" w:cs="Times New Roman" w:hint="eastAsia" w:ascii="MS Gothic" w:hAnsi="MS Gothic"/>
                    <w:b/>
                    <w:kern w:val="0"/>
                    <w:sz w:val="16"/>
                    <w:szCs w:val="16"/>
                    <w:lang w:val="ru-RU" w:eastAsia="en-US" w:bidi="ar-SA"/>
                  </w:rPr>
                  <w:t>☐</w:t>
                </w:r>
              </w:sdtContent>
            </w:sdt>
            <w:r>
              <w:rPr>
                <w:rFonts w:eastAsia="Calibri" w:cs="Times New Roman" w:ascii="Times New Roman" w:hAnsi="Times New Roman"/>
                <w:b/>
                <w:kern w:val="0"/>
                <w:sz w:val="16"/>
                <w:szCs w:val="16"/>
                <w:lang w:val="ru-RU" w:eastAsia="en-US" w:bidi="ar-SA"/>
              </w:rPr>
              <w:t xml:space="preserve"> </w:t>
            </w:r>
            <w:r>
              <w:rPr>
                <w:rFonts w:eastAsia="Calibri" w:cs="Times New Roman" w:ascii="Times New Roman" w:hAnsi="Times New Roman"/>
                <w:kern w:val="0"/>
                <w:sz w:val="14"/>
                <w:szCs w:val="14"/>
                <w:lang w:val="ru-RU" w:eastAsia="en-US" w:bidi="ar-SA"/>
              </w:rPr>
              <w:t>Почтовой связью по адресу</w:t>
            </w:r>
          </w:p>
        </w:tc>
      </w:tr>
      <w:tr>
        <w:trPr>
          <w:trHeight w:val="102" w:hRule="atLeast"/>
        </w:trPr>
        <w:tc>
          <w:tcPr>
            <w:tcW w:w="1766"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4"/>
              </w:rPr>
            </w:pPr>
            <w:r>
              <w:rPr>
                <w:rFonts w:eastAsia="Calibri" w:cs=""/>
                <w:color w:themeColor="text2" w:themeShade="80" w:val="222A35"/>
                <w:kern w:val="0"/>
                <w:sz w:val="14"/>
                <w:szCs w:val="14"/>
                <w:lang w:val="ru-RU" w:eastAsia="en-US" w:bidi="ar-SA"/>
              </w:rPr>
              <w:t>$ {Оператор ЭДО}</w:t>
            </w:r>
          </w:p>
        </w:tc>
        <w:tc>
          <w:tcPr>
            <w:tcW w:w="236" w:type="dxa"/>
            <w:tcBorders>
              <w:top w:val="nil"/>
              <w:bottom w:val="nil"/>
            </w:tcBorders>
          </w:tcPr>
          <w:p>
            <w:pPr>
              <w:pStyle w:val="Normal"/>
              <w:widowControl/>
              <w:suppressAutoHyphens w:val="true"/>
              <w:spacing w:lineRule="auto" w:line="240" w:before="0" w:after="0"/>
              <w:jc w:val="center"/>
              <w:rPr>
                <w:rFonts w:ascii="Times New Roman" w:hAnsi="Times New Roman" w:cs="Times New Roman"/>
                <w:color w:themeColor="text2" w:themeShade="80" w:val="222A35"/>
                <w:sz w:val="18"/>
                <w:szCs w:val="18"/>
              </w:rPr>
            </w:pPr>
            <w:r>
              <w:rPr>
                <w:rFonts w:cs="Times New Roman" w:ascii="Times New Roman" w:hAnsi="Times New Roman"/>
                <w:color w:themeColor="text2" w:themeShade="80" w:val="222A35"/>
                <w:sz w:val="18"/>
                <w:szCs w:val="18"/>
              </w:rPr>
            </w:r>
          </w:p>
        </w:tc>
        <w:tc>
          <w:tcPr>
            <w:tcW w:w="1719"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color w:themeColor="text2" w:themeShade="80" w:val="222A35"/>
                <w:sz w:val="18"/>
                <w:szCs w:val="18"/>
              </w:rPr>
            </w:pPr>
            <w:r>
              <w:rPr>
                <w:rFonts w:eastAsia="Calibri" w:cs=""/>
                <w:color w:themeColor="text2" w:themeShade="80" w:val="222A35"/>
                <w:kern w:val="0"/>
                <w:sz w:val="14"/>
                <w:szCs w:val="14"/>
                <w:lang w:val="ru-RU" w:eastAsia="en-US" w:bidi="ar-SA"/>
              </w:rPr>
              <w:t>${УЗ}</w:t>
            </w:r>
          </w:p>
        </w:tc>
        <w:tc>
          <w:tcPr>
            <w:tcW w:w="276" w:type="dxa"/>
            <w:tcBorders>
              <w:top w:val="nil"/>
              <w:bottom w:val="nil"/>
            </w:tcBorders>
          </w:tcPr>
          <w:p>
            <w:pPr>
              <w:pStyle w:val="Normal"/>
              <w:widowControl/>
              <w:suppressAutoHyphens w:val="true"/>
              <w:spacing w:lineRule="auto" w:line="240" w:before="0" w:after="0"/>
              <w:jc w:val="center"/>
              <w:rPr>
                <w:rFonts w:ascii="Times New Roman" w:hAnsi="Times New Roman" w:cs="Times New Roman"/>
                <w:color w:themeColor="text2" w:themeShade="80" w:val="222A35"/>
                <w:sz w:val="18"/>
                <w:szCs w:val="18"/>
              </w:rPr>
            </w:pPr>
            <w:r>
              <w:rPr>
                <w:rFonts w:cs="Times New Roman" w:ascii="Times New Roman" w:hAnsi="Times New Roman"/>
                <w:color w:themeColor="text2" w:themeShade="80" w:val="222A35"/>
                <w:sz w:val="18"/>
                <w:szCs w:val="18"/>
              </w:rPr>
            </w:r>
          </w:p>
        </w:tc>
        <w:tc>
          <w:tcPr>
            <w:tcW w:w="1516"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color w:themeColor="text2" w:themeShade="80" w:val="222A35"/>
                <w:sz w:val="18"/>
                <w:szCs w:val="18"/>
              </w:rPr>
            </w:pPr>
            <w:r>
              <w:rPr>
                <w:rFonts w:eastAsia="Calibri" w:cs="Times New Roman" w:ascii="Times New Roman" w:hAnsi="Times New Roman"/>
                <w:color w:themeColor="text2" w:themeShade="80" w:val="222A35"/>
                <w:kern w:val="0"/>
                <w:sz w:val="14"/>
                <w:szCs w:val="14"/>
                <w:lang w:val="ru-RU" w:eastAsia="en-US" w:bidi="ar-SA"/>
              </w:rPr>
              <w:t>${E-mail}</w:t>
            </w:r>
          </w:p>
        </w:tc>
        <w:tc>
          <w:tcPr>
            <w:tcW w:w="273" w:type="dxa"/>
            <w:tcBorders>
              <w:top w:val="nil"/>
              <w:bottom w:val="nil"/>
            </w:tcBorders>
          </w:tcPr>
          <w:p>
            <w:pPr>
              <w:pStyle w:val="Normal"/>
              <w:widowControl/>
              <w:suppressAutoHyphens w:val="true"/>
              <w:spacing w:lineRule="auto" w:line="240" w:before="0" w:after="0"/>
              <w:jc w:val="center"/>
              <w:rPr>
                <w:rFonts w:ascii="Times New Roman" w:hAnsi="Times New Roman" w:cs="Times New Roman"/>
                <w:color w:themeColor="text2" w:themeShade="80" w:val="222A35"/>
                <w:sz w:val="18"/>
                <w:szCs w:val="18"/>
              </w:rPr>
            </w:pPr>
            <w:r>
              <w:rPr>
                <w:rFonts w:cs="Times New Roman" w:ascii="Times New Roman" w:hAnsi="Times New Roman"/>
                <w:color w:themeColor="text2" w:themeShade="80" w:val="222A35"/>
                <w:sz w:val="18"/>
                <w:szCs w:val="18"/>
              </w:rPr>
            </w:r>
          </w:p>
        </w:tc>
        <w:tc>
          <w:tcPr>
            <w:tcW w:w="4703"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color w:themeColor="text2" w:themeShade="80" w:val="222A35"/>
                <w:sz w:val="18"/>
                <w:szCs w:val="18"/>
              </w:rPr>
            </w:pPr>
            <w:r>
              <w:rPr>
                <w:rFonts w:eastAsia="Calibri" w:cs=""/>
                <w:color w:themeColor="text2" w:themeShade="80" w:val="222A35"/>
                <w:kern w:val="0"/>
                <w:sz w:val="14"/>
                <w:szCs w:val="14"/>
                <w:lang w:val="ru-RU" w:eastAsia="en-US" w:bidi="ar-SA"/>
              </w:rPr>
              <w:t>${</w:t>
            </w:r>
            <w:r>
              <w:rPr>
                <w:rFonts w:eastAsia="Calibri" w:cs="Times New Roman" w:ascii="Times New Roman" w:hAnsi="Times New Roman"/>
                <w:kern w:val="0"/>
                <w:sz w:val="14"/>
                <w:szCs w:val="14"/>
                <w:lang w:val="ru-RU" w:eastAsia="en-US" w:bidi="ar-SA"/>
              </w:rPr>
              <w:t xml:space="preserve">адрес: </w:t>
            </w:r>
            <w:r>
              <w:rPr>
                <w:rFonts w:eastAsia="Calibri" w:cs=""/>
                <w:color w:themeColor="text2" w:themeShade="80" w:val="222A35"/>
                <w:kern w:val="0"/>
                <w:sz w:val="14"/>
                <w:szCs w:val="14"/>
                <w:lang w:val="ru-RU" w:eastAsia="en-US" w:bidi="ar-SA"/>
              </w:rPr>
              <w:t>}</w:t>
            </w:r>
          </w:p>
        </w:tc>
      </w:tr>
    </w:tbl>
    <w:p>
      <w:pPr>
        <w:pStyle w:val="Normal"/>
        <w:spacing w:lineRule="auto" w:line="480" w:before="0" w:after="0"/>
        <w:rPr>
          <w:rFonts w:ascii="Times New Roman" w:hAnsi="Times New Roman" w:cs="Times New Roman"/>
          <w:sz w:val="16"/>
          <w:szCs w:val="16"/>
        </w:rPr>
      </w:pPr>
      <w:r>
        <w:rPr>
          <w:rFonts w:cs="Times New Roman" w:ascii="Times New Roman" w:hAnsi="Times New Roman"/>
          <w:sz w:val="16"/>
          <w:szCs w:val="16"/>
        </w:rPr>
        <w:t xml:space="preserve">*Выбирая «ЭДО» Абонент подтверждает, что он ознакомлен и согласен с Соглашением о переходе на электронный документооборот (Приложение 22). </w:t>
      </w:r>
    </w:p>
    <w:p>
      <w:pPr>
        <w:pStyle w:val="Normal"/>
        <w:spacing w:lineRule="auto" w:line="480" w:before="0" w:after="0"/>
        <w:rPr>
          <w:rFonts w:ascii="Times New Roman" w:hAnsi="Times New Roman" w:cs="Times New Roman"/>
          <w:sz w:val="16"/>
          <w:szCs w:val="16"/>
        </w:rPr>
      </w:pPr>
      <w:r>
        <w:rPr>
          <w:rFonts w:cs="Times New Roman" w:ascii="Times New Roman" w:hAnsi="Times New Roman"/>
          <w:sz w:val="16"/>
          <w:szCs w:val="16"/>
        </w:rPr>
        <w:drawing>
          <wp:anchor behindDoc="0" distT="0" distB="0" distL="0" distR="0" simplePos="0" locked="0" layoutInCell="0" allowOverlap="1" relativeHeight="5">
            <wp:simplePos x="0" y="0"/>
            <wp:positionH relativeFrom="margin">
              <wp:align>left</wp:align>
            </wp:positionH>
            <wp:positionV relativeFrom="paragraph">
              <wp:posOffset>193675</wp:posOffset>
            </wp:positionV>
            <wp:extent cx="228600" cy="267335"/>
            <wp:effectExtent l="0" t="0" r="0" b="0"/>
            <wp:wrapNone/>
            <wp:docPr id="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4"/>
                    <pic:cNvPicPr>
                      <a:picLocks noChangeAspect="1" noChangeArrowheads="1"/>
                    </pic:cNvPicPr>
                  </pic:nvPicPr>
                  <pic:blipFill>
                    <a:blip r:embed="rId5"/>
                    <a:stretch>
                      <a:fillRect/>
                    </a:stretch>
                  </pic:blipFill>
                  <pic:spPr bwMode="auto">
                    <a:xfrm>
                      <a:off x="0" y="0"/>
                      <a:ext cx="228600" cy="267335"/>
                    </a:xfrm>
                    <a:prstGeom prst="rect">
                      <a:avLst/>
                    </a:prstGeom>
                    <a:noFill/>
                  </pic:spPr>
                </pic:pic>
              </a:graphicData>
            </a:graphic>
          </wp:anchor>
        </w:drawing>
      </w:r>
    </w:p>
    <w:tbl>
      <w:tblPr>
        <w:tblStyle w:val="a3"/>
        <w:tblpPr w:vertAnchor="text" w:horzAnchor="page" w:leftFromText="180" w:rightFromText="180" w:tblpX="3783" w:tblpY="-27"/>
        <w:tblW w:w="6095"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559"/>
        <w:gridCol w:w="3259"/>
        <w:gridCol w:w="1277"/>
      </w:tblGrid>
      <w:tr>
        <w:trPr>
          <w:trHeight w:val="137" w:hRule="atLeast"/>
        </w:trPr>
        <w:tc>
          <w:tcPr>
            <w:tcW w:w="1559"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sdt>
              <w:sdtPr>
                <w:id w:val="-916312296"/>
                <w14:checkbox>
                  <w14:checked w14:val="0"/>
                  <w14:checkedState w14:val="2612"/>
                  <w14:uncheckedState w14:val="2610"/>
                </w14:checkbox>
              </w:sdtPr>
              <w:sdtContent>
                <w:r>
                  <w:rPr>
                    <w:rFonts w:eastAsia="MS Gothic" w:cs="Times New Roman" w:hint="eastAsia" w:ascii="MS Gothic" w:hAnsi="MS Gothic"/>
                    <w:kern w:val="0"/>
                    <w:sz w:val="16"/>
                    <w:szCs w:val="16"/>
                    <w:lang w:val="ru-RU" w:eastAsia="en-US" w:bidi="ar-SA"/>
                  </w:rPr>
                </w:r>
                <w:r>
                  <w:rPr>
                    <w:rFonts w:eastAsia="MS Gothic" w:cs="Times New Roman" w:hint="eastAsia" w:ascii="MS Gothic" w:hAnsi="MS Gothic"/>
                    <w:kern w:val="0"/>
                    <w:sz w:val="16"/>
                    <w:szCs w:val="16"/>
                    <w:lang w:val="ru-RU" w:eastAsia="en-US" w:bidi="ar-SA"/>
                  </w:rPr>
                  <w:t>☐</w:t>
                </w:r>
              </w:sdtContent>
            </w:sdt>
            <w:r>
              <w:rPr>
                <w:rFonts w:eastAsia="Calibri" w:cs="Times New Roman" w:ascii="Times New Roman" w:hAnsi="Times New Roman"/>
                <w:kern w:val="0"/>
                <w:sz w:val="16"/>
                <w:szCs w:val="16"/>
                <w:lang w:val="ru-RU" w:eastAsia="en-US" w:bidi="ar-SA"/>
              </w:rPr>
              <w:t xml:space="preserve"> </w:t>
            </w:r>
            <w:r>
              <w:rPr>
                <w:rFonts w:eastAsia="Calibri" w:cs="Times New Roman" w:ascii="Times New Roman" w:hAnsi="Times New Roman"/>
                <w:kern w:val="0"/>
                <w:sz w:val="14"/>
                <w:szCs w:val="16"/>
                <w:lang w:val="ru-RU" w:eastAsia="en-US" w:bidi="ar-SA"/>
              </w:rPr>
              <w:t>12 месяцев</w:t>
            </w:r>
          </w:p>
        </w:tc>
        <w:tc>
          <w:tcPr>
            <w:tcW w:w="3259" w:type="dxa"/>
            <w:tcBorders>
              <w:top w:val="nil"/>
              <w:start w:val="nil"/>
              <w:bottom w:val="nil"/>
            </w:tcBorders>
          </w:tcPr>
          <w:p>
            <w:pPr>
              <w:pStyle w:val="Normal"/>
              <w:widowControl/>
              <w:suppressAutoHyphens w:val="true"/>
              <w:spacing w:lineRule="auto" w:line="240" w:before="0" w:after="0"/>
              <w:ind w:end="35"/>
              <w:jc w:val="end"/>
              <w:rPr>
                <w:rFonts w:ascii="Times New Roman" w:hAnsi="Times New Roman" w:cs="Times New Roman"/>
                <w:sz w:val="16"/>
                <w:szCs w:val="16"/>
              </w:rPr>
            </w:pPr>
            <w:sdt>
              <w:sdtPr>
                <w:id w:val="199760442"/>
                <w14:checkbox>
                  <w14:checked w14:val="0"/>
                  <w14:checkedState w14:val="2612"/>
                  <w14:uncheckedState w14:val="2610"/>
                </w14:checkbox>
              </w:sdtPr>
              <w:sdtContent>
                <w:r>
                  <w:rPr>
                    <w:rFonts w:eastAsia="MS Gothic" w:cs="Times New Roman" w:hint="eastAsia" w:ascii="MS Gothic" w:hAnsi="MS Gothic"/>
                    <w:kern w:val="0"/>
                    <w:sz w:val="16"/>
                    <w:szCs w:val="16"/>
                    <w:lang w:val="ru-RU" w:eastAsia="en-US" w:bidi="ar-SA"/>
                  </w:rPr>
                </w:r>
                <w:r>
                  <w:rPr>
                    <w:rFonts w:eastAsia="MS Gothic" w:cs="Times New Roman" w:hint="eastAsia" w:ascii="MS Gothic" w:hAnsi="MS Gothic"/>
                    <w:kern w:val="0"/>
                    <w:sz w:val="16"/>
                    <w:szCs w:val="16"/>
                    <w:lang w:val="ru-RU" w:eastAsia="en-US" w:bidi="ar-SA"/>
                  </w:rPr>
                  <w:t>☐</w:t>
                </w:r>
              </w:sdtContent>
            </w:sdt>
            <w:r>
              <w:rPr>
                <w:rFonts w:eastAsia="Calibri" w:cs="Times New Roman" w:ascii="Times New Roman" w:hAnsi="Times New Roman"/>
                <w:kern w:val="0"/>
                <w:sz w:val="16"/>
                <w:szCs w:val="16"/>
                <w:lang w:val="ru-RU" w:eastAsia="en-US" w:bidi="ar-SA"/>
              </w:rPr>
              <w:t xml:space="preserve"> </w:t>
            </w:r>
            <w:r>
              <w:rPr>
                <w:rFonts w:eastAsia="Calibri" w:cs="Times New Roman" w:ascii="Times New Roman" w:hAnsi="Times New Roman"/>
                <w:kern w:val="0"/>
                <w:sz w:val="14"/>
                <w:szCs w:val="16"/>
                <w:lang w:val="ru-RU" w:eastAsia="en-US" w:bidi="ar-SA"/>
              </w:rPr>
              <w:t xml:space="preserve">24 месяца                    Иные условия:         </w:t>
            </w:r>
          </w:p>
        </w:tc>
        <w:tc>
          <w:tcPr>
            <w:tcW w:w="1277" w:type="dxa"/>
            <w:tcBorders/>
            <w:shd w:color="auto" w:fill="DEEAF6" w:themeFill="accent1" w:themeFillTint="33" w:val="clear"/>
          </w:tcPr>
          <w:p>
            <w:pPr>
              <w:pStyle w:val="Normal"/>
              <w:widowControl/>
              <w:suppressAutoHyphens w:val="true"/>
              <w:spacing w:lineRule="auto" w:line="240" w:before="0" w:after="0"/>
              <w:jc w:val="start"/>
              <w:rPr>
                <w:sz w:val="16"/>
                <w:szCs w:val="16"/>
              </w:rPr>
            </w:pPr>
            <w:r>
              <w:rPr>
                <w:sz w:val="16"/>
                <w:szCs w:val="16"/>
              </w:rPr>
            </w:r>
          </w:p>
        </w:tc>
      </w:tr>
    </w:tbl>
    <w:p>
      <w:pPr>
        <w:pStyle w:val="Normal"/>
        <w:rPr>
          <w:rFonts w:ascii="Times New Roman" w:hAnsi="Times New Roman" w:cs="Times New Roman"/>
          <w:b/>
          <w:sz w:val="16"/>
          <w:szCs w:val="16"/>
        </w:rPr>
      </w:pPr>
      <w:r/>
      <w:r>
        <w:rPr>
          <w:rFonts w:cs="Times New Roman" w:ascii="Times New Roman" w:hAnsi="Times New Roman"/>
          <w:b/>
          <w:sz w:val="16"/>
          <w:szCs w:val="16"/>
        </w:rPr>
        <w:t xml:space="preserve">                 </w:t>
      </w:r>
      <w:r>
        <w:rPr>
          <w:rFonts w:cs="Times New Roman" w:ascii="Times New Roman" w:hAnsi="Times New Roman"/>
          <w:b/>
          <w:sz w:val="16"/>
          <w:szCs w:val="16"/>
        </w:rPr>
        <w:t>Срок действия Договора</w:t>
      </w:r>
    </w:p>
    <w:tbl>
      <w:tblPr>
        <w:tblStyle w:val="a3"/>
        <w:tblpPr w:vertAnchor="text" w:horzAnchor="page" w:leftFromText="180" w:rightFromText="180" w:tblpX="3783" w:tblpY="-27"/>
        <w:tblW w:w="2835"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560"/>
        <w:gridCol w:w="1274"/>
      </w:tblGrid>
      <w:tr>
        <w:trPr/>
        <w:tc>
          <w:tcPr>
            <w:tcW w:w="1560"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b/>
                <w:sz w:val="14"/>
                <w:szCs w:val="16"/>
              </w:rPr>
            </w:pPr>
            <w:r>
              <w:rPr>
                <w:rFonts w:cs="Times New Roman" w:ascii="Times New Roman" w:hAnsi="Times New Roman"/>
                <w:b/>
                <w:sz w:val="14"/>
                <w:szCs w:val="16"/>
              </w:rPr>
            </w:r>
          </w:p>
          <w:p>
            <w:pPr>
              <w:pStyle w:val="Normal"/>
              <w:widowControl/>
              <w:suppressAutoHyphens w:val="true"/>
              <w:spacing w:lineRule="auto" w:line="240" w:before="0" w:after="0"/>
              <w:jc w:val="start"/>
              <w:rPr>
                <w:rFonts w:ascii="Times New Roman" w:hAnsi="Times New Roman" w:cs="Times New Roman"/>
                <w:b/>
                <w:sz w:val="16"/>
                <w:szCs w:val="16"/>
              </w:rPr>
            </w:pPr>
            <w:r>
              <w:rPr>
                <w:rFonts w:cs="Times New Roman" w:ascii="Times New Roman" w:hAnsi="Times New Roman"/>
                <w:b/>
                <w:sz w:val="16"/>
                <w:szCs w:val="16"/>
              </w:rPr>
            </w:r>
          </w:p>
        </w:tc>
        <w:tc>
          <w:tcPr>
            <w:tcW w:w="1274"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b/>
                <w:sz w:val="16"/>
                <w:szCs w:val="16"/>
              </w:rPr>
            </w:pPr>
            <w:r>
              <w:rPr>
                <w:rFonts w:cs="Times New Roman" w:ascii="Times New Roman" w:hAnsi="Times New Roman"/>
                <w:b/>
                <w:sz w:val="16"/>
                <w:szCs w:val="16"/>
              </w:rPr>
            </w:r>
          </w:p>
        </w:tc>
      </w:tr>
    </w:tbl>
    <w:tbl>
      <w:tblPr>
        <w:tblStyle w:val="a3"/>
        <w:tblpPr w:vertAnchor="text" w:horzAnchor="margin" w:leftFromText="180" w:rightFromText="180" w:tblpX="0" w:tblpY="15"/>
        <w:tblW w:w="11114"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0408"/>
        <w:gridCol w:w="233"/>
        <w:gridCol w:w="238"/>
        <w:gridCol w:w="234"/>
      </w:tblGrid>
      <w:tr>
        <w:trPr>
          <w:trHeight w:val="164" w:hRule="atLeast"/>
        </w:trPr>
        <w:tc>
          <w:tcPr>
            <w:tcW w:w="10408" w:type="dxa"/>
            <w:tcBorders>
              <w:top w:val="nil"/>
              <w:start w:val="nil"/>
              <w:bottom w:val="nil"/>
              <w:end w:val="nil"/>
            </w:tcBorders>
          </w:tcPr>
          <w:p>
            <w:pPr>
              <w:pStyle w:val="Normal"/>
              <w:widowControl/>
              <w:suppressAutoHyphens w:val="true"/>
              <w:spacing w:lineRule="auto" w:line="240" w:before="0" w:after="0"/>
              <w:ind w:start="360" w:end="-845"/>
              <w:jc w:val="start"/>
              <w:rPr>
                <w:rFonts w:ascii="Times New Roman" w:hAnsi="Times New Roman" w:cs="Times New Roman"/>
                <w:b/>
                <w:sz w:val="16"/>
                <w:szCs w:val="16"/>
              </w:rPr>
            </w:pPr>
            <w:r>
              <w:rPr>
                <w:rFonts w:eastAsia="Calibri" w:cs="Times New Roman" w:ascii="Times New Roman" w:hAnsi="Times New Roman"/>
                <w:b/>
                <w:kern w:val="0"/>
                <w:sz w:val="16"/>
                <w:szCs w:val="16"/>
                <w:lang w:val="ru-RU" w:eastAsia="en-US" w:bidi="ar-SA"/>
              </w:rPr>
              <w:drawing>
                <wp:anchor behindDoc="0" distT="0" distB="0" distL="0" distR="0" simplePos="0" locked="0" layoutInCell="1" allowOverlap="1" relativeHeight="9">
                  <wp:simplePos x="0" y="0"/>
                  <wp:positionH relativeFrom="margin">
                    <wp:posOffset>-68580</wp:posOffset>
                  </wp:positionH>
                  <wp:positionV relativeFrom="paragraph">
                    <wp:posOffset>63500</wp:posOffset>
                  </wp:positionV>
                  <wp:extent cx="245110" cy="300355"/>
                  <wp:effectExtent l="0" t="0" r="0" b="0"/>
                  <wp:wrapNone/>
                  <wp:docPr id="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5"/>
                          <pic:cNvPicPr>
                            <a:picLocks noChangeAspect="1" noChangeArrowheads="1"/>
                          </pic:cNvPicPr>
                        </pic:nvPicPr>
                        <pic:blipFill>
                          <a:blip r:embed="rId6"/>
                          <a:stretch>
                            <a:fillRect/>
                          </a:stretch>
                        </pic:blipFill>
                        <pic:spPr bwMode="auto">
                          <a:xfrm>
                            <a:off x="0" y="0"/>
                            <a:ext cx="245110" cy="300355"/>
                          </a:xfrm>
                          <a:prstGeom prst="rect">
                            <a:avLst/>
                          </a:prstGeom>
                          <a:noFill/>
                        </pic:spPr>
                      </pic:pic>
                    </a:graphicData>
                  </a:graphic>
                </wp:anchor>
              </w:drawing>
              <w:t xml:space="preserve">  </w:t>
            </w:r>
            <w:r>
              <w:rPr>
                <w:rFonts w:eastAsia="Calibri" w:cs="Times New Roman" w:ascii="Times New Roman" w:hAnsi="Times New Roman"/>
                <w:b/>
                <w:color w:themeColor="text2" w:themeShade="80" w:val="222A35"/>
                <w:kern w:val="0"/>
                <w:sz w:val="16"/>
                <w:szCs w:val="16"/>
                <w:lang w:val="ru-RU" w:eastAsia="en-US" w:bidi="ar-SA"/>
              </w:rPr>
              <w:t xml:space="preserve"> </w:t>
            </w:r>
          </w:p>
          <w:p>
            <w:pPr>
              <w:pStyle w:val="Normal"/>
              <w:widowControl/>
              <w:suppressAutoHyphens w:val="true"/>
              <w:spacing w:lineRule="auto" w:line="240" w:before="0" w:after="0"/>
              <w:jc w:val="start"/>
              <w:rPr>
                <w:rFonts w:ascii="Times New Roman" w:hAnsi="Times New Roman" w:cs="Times New Roman"/>
                <w:sz w:val="16"/>
                <w:szCs w:val="16"/>
              </w:rPr>
            </w:pPr>
            <w:r>
              <w:rPr>
                <w:rFonts w:eastAsia="Calibri" w:cs="Times New Roman" w:ascii="Times New Roman" w:hAnsi="Times New Roman"/>
                <w:b/>
                <w:kern w:val="0"/>
                <w:sz w:val="16"/>
                <w:szCs w:val="16"/>
                <w:lang w:val="ru-RU" w:eastAsia="en-US" w:bidi="ar-SA"/>
              </w:rPr>
              <w:t xml:space="preserve">              </w:t>
            </w:r>
            <w:r>
              <w:rPr>
                <w:rFonts w:eastAsia="Calibri" w:cs="Times New Roman" w:ascii="Times New Roman" w:hAnsi="Times New Roman"/>
                <w:b/>
                <w:kern w:val="0"/>
                <w:sz w:val="16"/>
                <w:szCs w:val="16"/>
                <w:lang w:val="ru-RU" w:eastAsia="en-US" w:bidi="ar-SA"/>
              </w:rPr>
              <w:t>Если не указано иное, Абонент выражает согласие:</w:t>
            </w:r>
          </w:p>
        </w:tc>
        <w:tc>
          <w:tcPr>
            <w:tcW w:w="233"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38"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34"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r>
    </w:tbl>
    <w:p>
      <w:pPr>
        <w:pStyle w:val="Normal"/>
        <w:spacing w:lineRule="auto" w:line="240" w:before="0" w:after="0"/>
        <w:ind w:firstLine="709"/>
        <w:rPr>
          <w:rFonts w:ascii="Times New Roman" w:hAnsi="Times New Roman" w:cs="Times New Roman"/>
          <w:b/>
          <w:sz w:val="16"/>
          <w:szCs w:val="16"/>
        </w:rPr>
      </w:pPr>
      <w:r>
        <w:rPr>
          <w:rFonts w:cs="Times New Roman" w:ascii="Times New Roman" w:hAnsi="Times New Roman"/>
          <w:b/>
          <w:sz w:val="16"/>
          <w:szCs w:val="16"/>
        </w:rPr>
      </w:r>
    </w:p>
    <w:p>
      <w:pPr>
        <w:pStyle w:val="ListParagraph"/>
        <w:numPr>
          <w:ilvl w:val="0"/>
          <w:numId w:val="1"/>
        </w:numPr>
        <w:spacing w:lineRule="auto" w:line="240" w:before="0" w:after="0"/>
        <w:ind w:hanging="425" w:start="1134"/>
        <w:contextualSpacing/>
        <w:rPr>
          <w:rFonts w:ascii="Times New Roman" w:hAnsi="Times New Roman" w:cs="Times New Roman"/>
          <w:sz w:val="16"/>
          <w:szCs w:val="16"/>
        </w:rPr>
      </w:pPr>
      <w:r>
        <w:rPr>
          <w:rFonts w:cs="Times New Roman" w:ascii="Times New Roman" w:hAnsi="Times New Roman"/>
          <w:sz w:val="16"/>
          <w:szCs w:val="16"/>
        </w:rPr>
        <w:t xml:space="preserve">на использование сведений об Абоненте при информационно - справочном обслуживании                     </w:t>
      </w:r>
      <w:r>
        <w:rPr>
          <w:rFonts w:cs="Times New Roman" w:ascii="Times New Roman" w:hAnsi="Times New Roman"/>
          <w:sz w:val="14"/>
          <w:szCs w:val="14"/>
        </w:rPr>
        <w:t>Не согласен</w:t>
      </w:r>
      <w:r>
        <w:rPr>
          <w:rFonts w:cs="Times New Roman" w:ascii="Times New Roman" w:hAnsi="Times New Roman"/>
          <w:sz w:val="16"/>
          <w:szCs w:val="16"/>
        </w:rPr>
        <w:t xml:space="preserve"> </w:t>
      </w:r>
      <w:sdt>
        <w:sdtPr>
          <w:id w:val="451054144"/>
          <w14:checkbox>
            <w14:checked w14:val="0"/>
            <w14:checkedState w14:val="2612"/>
            <w14:uncheckedState w14:val="2610"/>
          </w14:checkbox>
        </w:sdtPr>
        <w:sdtContent>
          <w:r>
            <w:rPr>
              <w:rFonts w:cs="Times New Roman" w:ascii="Times New Roman" w:hAnsi="Times New Roman"/>
              <w:sz w:val="16"/>
              <w:szCs w:val="16"/>
            </w:rPr>
          </w:r>
          <w:r>
            <w:rPr>
              <w:rFonts w:cs="Segoe UI Symbol" w:ascii="Segoe UI Symbol" w:hAnsi="Segoe UI Symbol"/>
              <w:sz w:val="16"/>
              <w:szCs w:val="16"/>
            </w:rPr>
            <w:t>☐</w:t>
          </w:r>
        </w:sdtContent>
      </w:sdt>
    </w:p>
    <w:p>
      <w:pPr>
        <w:pStyle w:val="ListParagraph"/>
        <w:ind w:start="1134"/>
        <w:rPr>
          <w:rFonts w:ascii="Times New Roman" w:hAnsi="Times New Roman" w:cs="Times New Roman"/>
          <w:sz w:val="16"/>
          <w:szCs w:val="16"/>
          <w:lang w:eastAsia="ru-RU"/>
        </w:rPr>
      </w:pPr>
      <w:r>
        <w:rPr>
          <w:rFonts w:cs="Times New Roman" w:ascii="Times New Roman" w:hAnsi="Times New Roman"/>
          <w:sz w:val="16"/>
          <w:szCs w:val="16"/>
          <w:lang w:eastAsia="ru-RU"/>
        </w:rPr>
      </w:r>
    </w:p>
    <w:p>
      <w:pPr>
        <w:pStyle w:val="ListParagraph"/>
        <w:numPr>
          <w:ilvl w:val="0"/>
          <w:numId w:val="1"/>
        </w:numPr>
        <w:ind w:hanging="425" w:start="1134"/>
        <w:rPr>
          <w:rFonts w:ascii="Times New Roman" w:hAnsi="Times New Roman" w:cs="Times New Roman"/>
          <w:sz w:val="16"/>
          <w:szCs w:val="16"/>
          <w:lang w:eastAsia="ru-RU"/>
        </w:rPr>
      </w:pPr>
      <w:r>
        <w:rPr>
          <w:rFonts w:cs="Times New Roman" w:ascii="Times New Roman" w:hAnsi="Times New Roman"/>
          <w:sz w:val="16"/>
          <w:szCs w:val="16"/>
        </w:rPr>
        <w:t>на получение рекламы и использование сведений об Абоненте в целях продвижения услуг,</w:t>
      </w:r>
    </w:p>
    <w:p>
      <w:pPr>
        <w:pStyle w:val="ListParagraph"/>
        <w:ind w:start="1134"/>
        <w:rPr>
          <w:rFonts w:ascii="Times New Roman" w:hAnsi="Times New Roman" w:cs="Times New Roman"/>
          <w:sz w:val="16"/>
          <w:szCs w:val="16"/>
          <w:lang w:eastAsia="ru-RU"/>
        </w:rPr>
      </w:pPr>
      <w:r>
        <w:rPr>
          <w:rFonts w:cs="Times New Roman" w:ascii="Times New Roman" w:hAnsi="Times New Roman"/>
          <w:sz w:val="16"/>
          <w:szCs w:val="16"/>
        </w:rPr>
        <w:t xml:space="preserve">в соответствии с п. 8.3 Правил                                                                                                                            </w:t>
      </w:r>
      <w:r>
        <w:rPr>
          <w:rFonts w:cs="Times New Roman" w:ascii="Times New Roman" w:hAnsi="Times New Roman"/>
          <w:sz w:val="14"/>
          <w:szCs w:val="14"/>
        </w:rPr>
        <w:t>Не согласен</w:t>
      </w:r>
      <w:r>
        <w:rPr>
          <w:rFonts w:cs="Times New Roman" w:ascii="Times New Roman" w:hAnsi="Times New Roman"/>
          <w:sz w:val="16"/>
          <w:szCs w:val="16"/>
        </w:rPr>
        <w:t xml:space="preserve"> </w:t>
      </w:r>
      <w:sdt>
        <w:sdtPr>
          <w:id w:val="-2105493828"/>
          <w14:checkbox>
            <w14:checked w14:val="0"/>
            <w14:checkedState w14:val="2612"/>
            <w14:uncheckedState w14:val="2610"/>
          </w14:checkbox>
        </w:sdtPr>
        <w:sdtContent>
          <w:r>
            <w:rPr>
              <w:rFonts w:cs="Times New Roman" w:ascii="Times New Roman" w:hAnsi="Times New Roman"/>
              <w:sz w:val="16"/>
              <w:szCs w:val="16"/>
            </w:rPr>
          </w:r>
          <w:r>
            <w:rPr>
              <w:rFonts w:eastAsia="MS Gothic" w:cs="Segoe UI Symbol" w:ascii="MS Gothic" w:hAnsi="MS Gothic"/>
              <w:sz w:val="16"/>
              <w:szCs w:val="16"/>
            </w:rPr>
            <w:t>☐</w:t>
          </w:r>
        </w:sdtContent>
      </w:sdt>
      <w:r>
        <w:rPr>
          <w:rFonts w:cs="Times New Roman" w:ascii="Times New Roman" w:hAnsi="Times New Roman"/>
          <w:sz w:val="16"/>
          <w:szCs w:val="16"/>
          <w:lang w:eastAsia="ru-RU"/>
        </w:rPr>
        <w:t xml:space="preserve"> </w:t>
      </w:r>
    </w:p>
    <w:p>
      <w:pPr>
        <w:pStyle w:val="ListParagraph"/>
        <w:spacing w:lineRule="auto" w:line="240" w:before="0" w:after="0"/>
        <w:ind w:start="1134"/>
        <w:contextualSpacing/>
        <w:rPr>
          <w:rFonts w:ascii="Times New Roman" w:hAnsi="Times New Roman" w:cs="Times New Roman"/>
          <w:sz w:val="16"/>
          <w:szCs w:val="16"/>
        </w:rPr>
      </w:pPr>
      <w:r>
        <w:rPr>
          <w:rFonts w:cs="Times New Roman" w:ascii="Times New Roman" w:hAnsi="Times New Roman"/>
          <w:sz w:val="16"/>
          <w:szCs w:val="16"/>
        </w:rPr>
        <w:t xml:space="preserve"> </w:t>
      </w:r>
    </w:p>
    <w:p>
      <w:pPr>
        <w:pStyle w:val="ListParagraph"/>
        <w:numPr>
          <w:ilvl w:val="0"/>
          <w:numId w:val="1"/>
        </w:numPr>
        <w:spacing w:lineRule="auto" w:line="240" w:before="0" w:after="0"/>
        <w:ind w:hanging="425" w:start="1134"/>
        <w:contextualSpacing/>
        <w:rPr>
          <w:rFonts w:ascii="Times New Roman" w:hAnsi="Times New Roman" w:cs="Times New Roman"/>
          <w:sz w:val="16"/>
          <w:szCs w:val="16"/>
        </w:rPr>
      </w:pPr>
      <w:r>
        <w:rPr>
          <w:rFonts w:cs="Times New Roman" w:ascii="Times New Roman" w:hAnsi="Times New Roman"/>
          <w:sz w:val="16"/>
          <w:szCs w:val="16"/>
        </w:rPr>
        <w:t>на обработку Оператором и поручение обработки третьим лицам сведений об Абоненте,</w:t>
      </w:r>
    </w:p>
    <w:p>
      <w:pPr>
        <w:pStyle w:val="ListParagraph"/>
        <w:spacing w:lineRule="auto" w:line="240" w:before="0" w:after="0"/>
        <w:ind w:start="1134"/>
        <w:contextualSpacing/>
        <w:rPr>
          <w:rFonts w:ascii="Times New Roman" w:hAnsi="Times New Roman" w:cs="Times New Roman"/>
          <w:b/>
          <w:sz w:val="16"/>
          <w:szCs w:val="16"/>
        </w:rPr>
      </w:pPr>
      <w:r>
        <w:rPr>
          <w:rFonts w:cs="Times New Roman" w:ascii="Times New Roman" w:hAnsi="Times New Roman"/>
          <w:sz w:val="16"/>
          <w:szCs w:val="16"/>
        </w:rPr>
        <w:t>включая его персональные данные, в соответствии с п. 8.2. Правил</w:t>
      </w:r>
      <w:r>
        <w:rPr>
          <w:rFonts w:cs="Times New Roman" w:ascii="Times New Roman" w:hAnsi="Times New Roman"/>
          <w:sz w:val="24"/>
          <w:szCs w:val="24"/>
          <w:lang w:eastAsia="ru-RU"/>
        </w:rPr>
        <w:t xml:space="preserve">                                         </w:t>
      </w:r>
      <w:r>
        <w:rPr>
          <w:rFonts w:cs="Times New Roman" w:ascii="Times New Roman" w:hAnsi="Times New Roman"/>
          <w:sz w:val="14"/>
          <w:szCs w:val="14"/>
        </w:rPr>
        <w:t>Не согласен</w:t>
      </w:r>
      <w:r>
        <w:rPr>
          <w:rFonts w:cs="Times New Roman" w:ascii="Times New Roman" w:hAnsi="Times New Roman"/>
          <w:b/>
          <w:sz w:val="16"/>
          <w:szCs w:val="16"/>
        </w:rPr>
        <w:t xml:space="preserve"> </w:t>
      </w:r>
      <w:sdt>
        <w:sdtPr>
          <w:id w:val="1698049901"/>
          <w14:checkbox>
            <w14:checked w14:val="0"/>
            <w14:checkedState w14:val="2612"/>
            <w14:uncheckedState w14:val="2610"/>
          </w14:checkbox>
        </w:sdtPr>
        <w:sdtContent>
          <w:r>
            <w:rPr>
              <w:rFonts w:cs="Times New Roman" w:ascii="Times New Roman" w:hAnsi="Times New Roman"/>
              <w:b/>
              <w:sz w:val="16"/>
              <w:szCs w:val="16"/>
            </w:rPr>
          </w:r>
          <w:r>
            <w:rPr>
              <w:rFonts w:cs="Segoe UI Symbol" w:ascii="Segoe UI Symbol" w:hAnsi="Segoe UI Symbol"/>
              <w:sz w:val="16"/>
              <w:szCs w:val="16"/>
            </w:rPr>
            <w:t>☐</w:t>
          </w:r>
        </w:sdtContent>
      </w:sdt>
      <w:r>
        <w:rPr>
          <w:rFonts w:cs="Times New Roman" w:ascii="Times New Roman" w:hAnsi="Times New Roman"/>
          <w:b/>
          <w:sz w:val="16"/>
          <w:szCs w:val="16"/>
        </w:rPr>
        <w:t xml:space="preserve"> </w:t>
      </w:r>
    </w:p>
    <w:p>
      <w:pPr>
        <w:pStyle w:val="ListParagraph"/>
        <w:spacing w:lineRule="auto" w:line="240" w:before="0" w:after="0"/>
        <w:ind w:start="1134"/>
        <w:contextualSpacing/>
        <w:rPr>
          <w:rFonts w:ascii="Times New Roman" w:hAnsi="Times New Roman" w:cs="Times New Roman"/>
          <w:b/>
          <w:sz w:val="16"/>
          <w:szCs w:val="16"/>
        </w:rPr>
      </w:pPr>
      <w:r>
        <w:rPr>
          <w:rFonts w:cs="Times New Roman" w:ascii="Times New Roman" w:hAnsi="Times New Roman"/>
          <w:b/>
          <w:sz w:val="16"/>
          <w:szCs w:val="16"/>
        </w:rPr>
      </w:r>
    </w:p>
    <w:p>
      <w:pPr>
        <w:pStyle w:val="ListParagraph"/>
        <w:numPr>
          <w:ilvl w:val="0"/>
          <w:numId w:val="1"/>
        </w:numPr>
        <w:spacing w:lineRule="auto" w:line="240" w:before="0" w:after="0"/>
        <w:ind w:hanging="425" w:start="1134"/>
        <w:contextualSpacing/>
        <w:rPr>
          <w:rFonts w:ascii="Times New Roman" w:hAnsi="Times New Roman" w:cs="Times New Roman"/>
          <w:sz w:val="16"/>
          <w:szCs w:val="16"/>
        </w:rPr>
      </w:pPr>
      <w:r>
        <w:rPr>
          <w:rFonts w:cs="Times New Roman" w:ascii="Times New Roman" w:hAnsi="Times New Roman"/>
          <w:sz w:val="16"/>
          <w:szCs w:val="16"/>
        </w:rPr>
        <w:t>на взыскание Задолженности, по настоящему договору в бесспорном</w:t>
      </w:r>
    </w:p>
    <w:p>
      <w:pPr>
        <w:pStyle w:val="ListParagraph"/>
        <w:spacing w:lineRule="auto" w:line="240" w:before="0" w:after="0"/>
        <w:ind w:start="1134"/>
        <w:contextualSpacing/>
        <w:rPr>
          <w:rFonts w:ascii="Times New Roman" w:hAnsi="Times New Roman" w:cs="Times New Roman"/>
          <w:sz w:val="16"/>
          <w:szCs w:val="16"/>
        </w:rPr>
      </w:pPr>
      <w:r>
        <w:rPr>
          <w:rFonts w:cs="Times New Roman" w:ascii="Times New Roman" w:hAnsi="Times New Roman"/>
          <w:sz w:val="16"/>
          <w:szCs w:val="16"/>
        </w:rPr>
        <w:t xml:space="preserve">порядке на основании исполнительной надписи нотариуса в порядке, </w:t>
      </w:r>
    </w:p>
    <w:p>
      <w:pPr>
        <w:pStyle w:val="ListParagraph"/>
        <w:spacing w:lineRule="auto" w:line="240" w:before="0" w:after="0"/>
        <w:ind w:start="1134"/>
        <w:contextualSpacing/>
        <w:rPr>
          <w:rFonts w:ascii="Times New Roman" w:hAnsi="Times New Roman" w:cs="Times New Roman"/>
          <w:sz w:val="16"/>
          <w:szCs w:val="16"/>
        </w:rPr>
      </w:pPr>
      <w:r>
        <w:rPr>
          <w:rFonts w:cs="Times New Roman" w:ascii="Times New Roman" w:hAnsi="Times New Roman"/>
          <w:sz w:val="16"/>
          <w:szCs w:val="16"/>
        </w:rPr>
        <w:t xml:space="preserve">предусмотренном п.7.9. Правил                                                                                                                        </w:t>
      </w:r>
      <w:r>
        <w:rPr>
          <w:rFonts w:cs="Times New Roman" w:ascii="Times New Roman" w:hAnsi="Times New Roman"/>
          <w:sz w:val="14"/>
          <w:szCs w:val="14"/>
        </w:rPr>
        <w:t>Не согласен</w:t>
      </w:r>
      <w:r>
        <w:rPr>
          <w:rFonts w:cs="Times New Roman" w:ascii="Times New Roman" w:hAnsi="Times New Roman"/>
          <w:sz w:val="16"/>
          <w:szCs w:val="16"/>
        </w:rPr>
        <w:t xml:space="preserve"> </w:t>
      </w:r>
      <w:r>
        <w:rPr>
          <w:rFonts w:cs="Segoe UI Symbol" w:ascii="Segoe UI Symbol" w:hAnsi="Segoe UI Symbol"/>
          <w:sz w:val="16"/>
          <w:szCs w:val="16"/>
        </w:rPr>
        <w:t>☐</w:t>
      </w:r>
    </w:p>
    <w:p>
      <w:pPr>
        <w:pStyle w:val="ListParagraph"/>
        <w:spacing w:lineRule="auto" w:line="240" w:before="0" w:after="0"/>
        <w:ind w:start="1134"/>
        <w:contextualSpacing/>
        <w:rPr>
          <w:rFonts w:ascii="Times New Roman" w:hAnsi="Times New Roman" w:cs="Times New Roman"/>
          <w:b/>
          <w:sz w:val="16"/>
          <w:szCs w:val="16"/>
        </w:rPr>
      </w:pPr>
      <w:r>
        <w:rPr>
          <w:rFonts w:cs="Times New Roman" w:ascii="Times New Roman" w:hAnsi="Times New Roman"/>
          <w:b/>
          <w:sz w:val="16"/>
          <w:szCs w:val="16"/>
        </w:rPr>
        <w:t xml:space="preserve">                                                                                                            </w:t>
      </w:r>
      <w:r>
        <w:rPr>
          <w:rFonts w:cs="Times New Roman" w:ascii="Times New Roman" w:hAnsi="Times New Roman"/>
          <w:b/>
          <w:sz w:val="16"/>
          <w:szCs w:val="16"/>
        </w:rPr>
        <w:tab/>
        <w:tab/>
        <w:tab/>
        <w:tab/>
        <w:tab/>
        <w:tab/>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6.</w:t>
      </w:r>
      <w:r>
        <w:rPr>
          <w:rFonts w:cs="Times New Roman" w:ascii="Times New Roman" w:hAnsi="Times New Roman"/>
          <w:sz w:val="12"/>
          <w:szCs w:val="12"/>
        </w:rPr>
        <w:t xml:space="preserve"> Во всем остальном, что не урегулировано Договором, Абонент и Оператор руководствуются Правилами оказания услуг ПАО «Ростелеком» юридическим лицам, индивидуальным предпринимателям, физическим лицам, использующим специальный налоговый режим «Налог на профессиональный доход», а также физическим лицам, использующим услуги связи для нужд иных, чем личных, семейных и домашних, не связанные с осуществлением предпринимательской деятельности  (далее - Правила), являющимися приложением к Договору и его неотъемлемой частью, а также Федеральным законом «О связи» и иными нормативными правовыми актами, регулирующими соответствующие отношения. Правила размещены на сайте Оператора по адресу: www.rt.ru.</w:t>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7.</w:t>
      </w:r>
      <w:r>
        <w:rPr>
          <w:rFonts w:cs="Times New Roman" w:ascii="Times New Roman" w:hAnsi="Times New Roman"/>
          <w:sz w:val="12"/>
          <w:szCs w:val="12"/>
        </w:rPr>
        <w:t xml:space="preserve"> Подписанием Договора Абонент подтверждает своё согласие со всеми его условиями, с Правилами, с Условиями предоставления дистанционного обслуживания для абонентов ПАО «Ростелеком», с действующими Тарифными планами, размещенными на сайте Оператора по адресу: </w:t>
      </w:r>
      <w:hyperlink r:id="rId7">
        <w:r>
          <w:rPr>
            <w:rStyle w:val="Style9"/>
            <w:rFonts w:cs="Times New Roman" w:ascii="Times New Roman" w:hAnsi="Times New Roman"/>
            <w:sz w:val="12"/>
            <w:szCs w:val="12"/>
          </w:rPr>
          <w:t>www.rt.ru</w:t>
        </w:r>
      </w:hyperlink>
      <w:r>
        <w:rPr>
          <w:rFonts w:cs="Times New Roman" w:ascii="Times New Roman" w:hAnsi="Times New Roman"/>
          <w:sz w:val="12"/>
          <w:szCs w:val="12"/>
        </w:rPr>
        <w:t>, с которыми Абонент ознакомлен и согласен с их применением, дает согласие/гарантирует получение согласия собственника на размещение оборудования связи Оператора в местах общего пользования, а также то, что до него в понятной, доступной форме и в полном объеме доведены сведения об основных потребительских свойствах предоставляемых Оператором услуг, цены/тарифы на услуги, тарификация соединений, порядок и сроки расчетов, правила и условия оказания и использования услуг, информация об Операторе, территория обслуживания и иная необходимая информация, в т.ч. предусмотренная п.17 и п. 60 Правил оказания услуг телефонной связи (утв. Постановлением Правительства РФ от 30.12.2024 № 1994)  , п. 17 Правил оказания телематических услуг связи (утв. Постановлением Правительства РФ № 2607 от 31.12.2021г.), п. 16 Правил оказания услуг связи по передаче данных (утв. Постановлением Правительства РФ № 2606 от 31.12.2021г.) и п.11 Правил оказания услуг связи для целей телевизионного вещания и (или) радиовещания (утв. Постановлением Правительства РФ № 783 от 29.05.2025), Правилами оказания услуг телеграфной связи (утв. Постановлением Правительства № 968 от 28 мая 2022 г.) и Требованиями к оказанию услуг телеграфной связи (утв. Приказом Минцифры России от 03.02.2022 №85).</w:t>
      </w:r>
    </w:p>
    <w:p>
      <w:pPr>
        <w:pStyle w:val="Normal"/>
        <w:spacing w:lineRule="auto" w:line="240"/>
        <w:jc w:val="both"/>
        <w:rPr>
          <w:rFonts w:ascii="Times New Roman" w:hAnsi="Times New Roman" w:cs="Times New Roman"/>
          <w:b/>
          <w:sz w:val="12"/>
          <w:szCs w:val="12"/>
        </w:rPr>
      </w:pPr>
      <w:r>
        <w:rPr>
          <w:rFonts w:cs="Times New Roman" w:ascii="Times New Roman" w:hAnsi="Times New Roman"/>
          <w:b/>
          <w:sz w:val="12"/>
          <w:szCs w:val="12"/>
        </w:rPr>
        <w:t>8.</w:t>
      </w:r>
      <w:r>
        <w:rPr>
          <w:rFonts w:cs="Times New Roman" w:ascii="Times New Roman" w:hAnsi="Times New Roman"/>
          <w:sz w:val="12"/>
          <w:szCs w:val="12"/>
        </w:rPr>
        <w:t xml:space="preserve"> Подписанием Договора Абонент подтверждает свое согласие, что при подписании и исполнении любого соглашения между Сторонами со стороны Оператора может использоваться аналог собственноручной подписи уполномоченного лица, а также факсимильное воспроизведение с помощью средств механического копирования и электронно-цифровой подписи.</w:t>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9.</w:t>
      </w:r>
      <w:r>
        <w:rPr>
          <w:rFonts w:cs="Times New Roman" w:ascii="Times New Roman" w:hAnsi="Times New Roman"/>
          <w:sz w:val="12"/>
          <w:szCs w:val="12"/>
        </w:rPr>
        <w:t xml:space="preserve">  Абонент обязан в течение 15 дней со дня заключения Договора направить в письменной форме Оператору список лиц, использующих его пользовательское (оконечное) оборудование в целях получения доступа к сети Интернет и к услугам связи по передачи данных. Список должен быть заверен уполномоченным представителем Абонента. Список должен содержать следующие сведения о лицах, использующих пользовательское (оконечное) оборудование Абонента: фамилию, имя, отчество (при наличии), дата рождения, реквизиты  документа, удостоверяющего личность (наименование, серия и номер, дата выдачи, наименование органа, выдавшего документ, и код подразделения), а в случае смены лиц, использующих его пользовательское (оконечное) оборудование, - представить соответствующие достоверные сведения о новых пользователях не позднее 15 дней со дня, когда ему стало известно о таком изменении, согласно подп. «з» п. 35 Правил оказания телематических услуг связи, (утв. Постановлением Правительства РФ № 2607 от 31.12.2021) или со дня изменения соответствующих сведений о новых пользователях, согласно подп. «ж» п. 36 Правил оказания услуг связи по передаче данных (утв. Постановлением Правительства РФ № 2606 от 31.12.2021).</w:t>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10.</w:t>
      </w:r>
      <w:r>
        <w:rPr>
          <w:rFonts w:cs="Times New Roman" w:ascii="Times New Roman" w:hAnsi="Times New Roman"/>
          <w:sz w:val="12"/>
          <w:szCs w:val="12"/>
        </w:rPr>
        <w:t xml:space="preserve"> Абонент обязан в течение 15 дней с момента вступления в силу Договора направить в письменной форме Оператору список лиц, использующих его пользовательское (оконечное) оборудование при оказании услуг телефонной связи. Список должен быть заверен уполномоченным представителем Абонента. Список должен содержать следующие сведения о лицах, использующих пользовательское (оконечное) оборудование Абонента: фамилии, имена, отчества (при наличии), даты рождения, реквизиты документа, удостоверяющего личность (наименование, серия и номер, дата выдачи, наименование органа, выдавшего документ, и код подразделения), а в случае смены лиц, использующих оборудование юридического лица,  предоставлять соответствующие достоверные сведения о новых пользователях не позднее 15 дней со дня, когда ему стало известно о таком изменении или со дня передачи им идентификационного модуля, согласно п.п. 72, 117 («б») Правил оказания услуг телефонной связи (утв. Постановлением Правительства РФ от 30.12.2024 № 1994).</w:t>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11.</w:t>
      </w:r>
      <w:r>
        <w:rPr>
          <w:rFonts w:cs="Times New Roman" w:ascii="Times New Roman" w:hAnsi="Times New Roman"/>
          <w:sz w:val="12"/>
          <w:szCs w:val="12"/>
        </w:rPr>
        <w:t xml:space="preserve"> Срок действия Договора, указанный в п. 4 настоящего Договора, исчисляется с даты его подписания Сторонами. В случае одностороннего полного (либо частичного) отказа Абонента от исполнения Договора до окончания срока действия Договора Абонент обязуется письменно уведомить об этом Оператора по крайней мере за 30 (тридцать) календарных дней до предполагаемой даты отказа от Договора/одностороннего расторжения Договора. Действие Договора, заключенного на определенный срок, пролонгируется на тот же период, если ни одна из Сторон не заявит о прекращении действия Договора. Количество пролонгаций не ограничено.</w:t>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12.</w:t>
      </w:r>
      <w:r>
        <w:rPr>
          <w:rFonts w:cs="Times New Roman" w:ascii="Times New Roman" w:hAnsi="Times New Roman"/>
          <w:sz w:val="12"/>
          <w:szCs w:val="12"/>
        </w:rPr>
        <w:t xml:space="preserve"> Лицевые счета, используемые при расчетах за услуги связи, оказываемые по Договору, указываются в Бланке заказа к Договору. Бланк заказа является приложением к Договору и его неотъемлемой частью. </w:t>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 xml:space="preserve">13. </w:t>
      </w:r>
      <w:r>
        <w:rPr>
          <w:rFonts w:cs="Times New Roman" w:ascii="Times New Roman" w:hAnsi="Times New Roman"/>
          <w:sz w:val="12"/>
          <w:szCs w:val="12"/>
        </w:rPr>
        <w:t>Наименование, стоимость, комплектация передаваемого абонентского оборудования и размер платежей указывается в Акте приема-передачи.</w:t>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 xml:space="preserve">14. </w:t>
      </w:r>
      <w:r>
        <w:rPr>
          <w:rFonts w:cs="Times New Roman" w:ascii="Times New Roman" w:hAnsi="Times New Roman"/>
          <w:sz w:val="12"/>
          <w:szCs w:val="12"/>
        </w:rPr>
        <w:t>Абонент обязан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(ст.6.1 Федерального закона от 07 августа 2001 года № 115-ФЗ «О противодействии легализации (отмыванию) доходов, полученных преступным путем, и финансированию терроризм), предоставлять сведения о своих бенефициарных владельцах.</w:t>
      </w:r>
    </w:p>
    <w:tbl>
      <w:tblPr>
        <w:tblStyle w:val="a3"/>
        <w:tblW w:w="11840" w:type="dxa"/>
        <w:jc w:val="start"/>
        <w:tblInd w:w="-142" w:type="dxa"/>
        <w:tblLayout w:type="fixed"/>
        <w:tblCellMar>
          <w:top w:w="0" w:type="dxa"/>
          <w:start w:w="108" w:type="dxa"/>
          <w:bottom w:w="0" w:type="dxa"/>
          <w:end w:w="108" w:type="dxa"/>
        </w:tblCellMar>
        <w:tblLook w:val="04a0" w:noHBand="0" w:noVBand="1" w:firstColumn="1" w:lastRow="0" w:lastColumn="0" w:firstRow="1"/>
      </w:tblPr>
      <w:tblGrid>
        <w:gridCol w:w="10716"/>
        <w:gridCol w:w="1123"/>
      </w:tblGrid>
      <w:tr>
        <w:trPr>
          <w:trHeight w:val="354" w:hRule="atLeast"/>
        </w:trPr>
        <w:tc>
          <w:tcPr>
            <w:tcW w:w="10716" w:type="dxa"/>
            <w:tcBorders>
              <w:top w:val="nil"/>
              <w:start w:val="nil"/>
              <w:bottom w:val="nil"/>
              <w:end w:val="nil"/>
            </w:tcBorders>
          </w:tcPr>
          <w:p>
            <w:pPr>
              <w:pStyle w:val="Normal"/>
              <w:widowControl/>
              <w:suppressAutoHyphens w:val="true"/>
              <w:spacing w:lineRule="auto" w:line="240" w:before="0" w:after="0"/>
              <w:ind w:start="40"/>
              <w:jc w:val="both"/>
              <w:rPr>
                <w:rFonts w:ascii="Times New Roman" w:hAnsi="Times New Roman" w:cs="Times New Roman"/>
                <w:sz w:val="14"/>
                <w:szCs w:val="14"/>
              </w:rPr>
            </w:pPr>
            <w:r>
              <w:rPr>
                <w:rFonts w:eastAsia="Calibri" w:cs="Times New Roman" w:ascii="Times New Roman" w:hAnsi="Times New Roman"/>
                <w:b/>
                <w:kern w:val="0"/>
                <w:sz w:val="12"/>
                <w:szCs w:val="12"/>
                <w:lang w:val="ru-RU" w:eastAsia="en-US" w:bidi="ar-SA"/>
              </w:rPr>
              <w:t>15.</w:t>
            </w:r>
            <w:r>
              <w:rPr>
                <w:rFonts w:eastAsia="Calibri" w:cs="Times New Roman" w:ascii="Times New Roman" w:hAnsi="Times New Roman"/>
                <w:kern w:val="0"/>
                <w:sz w:val="12"/>
                <w:szCs w:val="12"/>
                <w:lang w:val="ru-RU" w:eastAsia="en-US" w:bidi="ar-SA"/>
              </w:rPr>
              <w:t xml:space="preserve"> Абонент не работает по договорам поручительства, комиссии, доверительного управления, агентским договорам (либо иным гражданско-правовым договорам в пользу третьих лиц), все сделки и платежи приводит к собственной выгоде и за свой счёт.                                                                                                                                                                           </w:t>
            </w:r>
            <w:sdt>
              <w:sdtPr>
                <w:id w:val="-762997012"/>
                <w14:checkbox>
                  <w14:checked w14:val="0"/>
                  <w14:checkedState w14:val="2612"/>
                  <w14:uncheckedState w14:val="2610"/>
                </w14:checkbox>
              </w:sdtPr>
              <w:sdtContent>
                <w:r>
                  <w:rPr>
                    <w:rFonts w:eastAsia="Calibri" w:cs="Times New Roman" w:ascii="Times New Roman" w:hAnsi="Times New Roman"/>
                    <w:kern w:val="0"/>
                    <w:sz w:val="12"/>
                    <w:szCs w:val="12"/>
                    <w:lang w:val="ru-RU" w:eastAsia="en-US" w:bidi="ar-SA"/>
                  </w:rPr>
                </w:r>
                <w:r>
                  <w:rPr>
                    <w:rFonts w:eastAsia="MS Gothic" w:cs="Times New Roman" w:hint="eastAsia" w:ascii="MS Gothic" w:hAnsi="MS Gothic"/>
                    <w:kern w:val="0"/>
                    <w:sz w:val="16"/>
                    <w:szCs w:val="16"/>
                    <w:lang w:val="ru-RU" w:eastAsia="en-US" w:bidi="ar-SA"/>
                  </w:rPr>
                  <w:t>☐</w:t>
                </w:r>
              </w:sdtContent>
            </w:sdt>
            <w:r>
              <w:rPr>
                <w:rFonts w:eastAsia="Calibri" w:cs="Times New Roman" w:ascii="Times New Roman" w:hAnsi="Times New Roman"/>
                <w:kern w:val="0"/>
                <w:sz w:val="20"/>
                <w:szCs w:val="14"/>
                <w:lang w:val="ru-RU" w:eastAsia="en-US" w:bidi="ar-SA"/>
              </w:rPr>
              <w:t xml:space="preserve"> </w:t>
            </w:r>
            <w:r>
              <w:rPr>
                <w:rFonts w:eastAsia="Calibri" w:cs="Times New Roman" w:ascii="Times New Roman" w:hAnsi="Times New Roman"/>
                <w:kern w:val="0"/>
                <w:sz w:val="14"/>
                <w:szCs w:val="14"/>
                <w:lang w:val="ru-RU" w:eastAsia="en-US" w:bidi="ar-SA"/>
              </w:rPr>
              <w:t>Иное</w:t>
            </w:r>
          </w:p>
          <w:p>
            <w:pPr>
              <w:pStyle w:val="Normal"/>
              <w:widowControl/>
              <w:suppressAutoHyphens w:val="true"/>
              <w:spacing w:lineRule="auto" w:line="240" w:before="0" w:after="0"/>
              <w:ind w:start="40"/>
              <w:jc w:val="both"/>
              <w:rPr>
                <w:rFonts w:ascii="Times New Roman" w:hAnsi="Times New Roman" w:cs="Times New Roman"/>
                <w:sz w:val="12"/>
                <w:szCs w:val="12"/>
              </w:rPr>
            </w:pPr>
            <w:r>
              <w:rPr>
                <w:rFonts w:cs="Times New Roman" w:ascii="Times New Roman" w:hAnsi="Times New Roman"/>
                <w:sz w:val="12"/>
                <w:szCs w:val="12"/>
              </w:rPr>
            </w:r>
          </w:p>
        </w:tc>
        <w:tc>
          <w:tcPr>
            <w:tcW w:w="1123" w:type="dxa"/>
            <w:tcBorders>
              <w:top w:val="nil"/>
              <w:start w:val="nil"/>
              <w:bottom w:val="nil"/>
              <w:end w:val="nil"/>
            </w:tcBorders>
            <w:vAlign w:val="center"/>
          </w:tcPr>
          <w:p>
            <w:pPr>
              <w:pStyle w:val="Normal"/>
              <w:widowControl/>
              <w:suppressAutoHyphens w:val="true"/>
              <w:spacing w:lineRule="auto" w:line="240" w:before="0" w:after="0"/>
              <w:jc w:val="center"/>
              <w:rPr>
                <w:rFonts w:ascii="Times New Roman" w:hAnsi="Times New Roman" w:cs="Times New Roman"/>
                <w:b/>
                <w:sz w:val="12"/>
                <w:szCs w:val="12"/>
              </w:rPr>
            </w:pPr>
            <w:r>
              <w:rPr>
                <w:rFonts w:cs="Times New Roman" w:ascii="Times New Roman" w:hAnsi="Times New Roman"/>
                <w:b/>
                <w:sz w:val="12"/>
                <w:szCs w:val="12"/>
              </w:rPr>
            </w:r>
          </w:p>
        </w:tc>
      </w:tr>
    </w:tbl>
    <w:p>
      <w:pPr>
        <w:pStyle w:val="Normal"/>
        <w:spacing w:lineRule="auto" w:line="240" w:before="0" w:after="0"/>
        <w:jc w:val="both"/>
        <w:rPr>
          <w:rFonts w:ascii="Times New Roman" w:hAnsi="Times New Roman" w:cs="Times New Roman"/>
          <w:sz w:val="12"/>
          <w:szCs w:val="12"/>
        </w:rPr>
      </w:pPr>
      <w:r>
        <w:rPr>
          <w:rFonts w:cs="Times New Roman" w:ascii="Times New Roman" w:hAnsi="Times New Roman"/>
          <w:b/>
          <w:sz w:val="12"/>
          <w:szCs w:val="12"/>
        </w:rPr>
        <w:t>16.</w:t>
      </w:r>
      <w:r>
        <w:rPr>
          <w:rFonts w:cs="Times New Roman" w:ascii="Times New Roman" w:hAnsi="Times New Roman"/>
          <w:sz w:val="12"/>
          <w:szCs w:val="12"/>
        </w:rPr>
        <w:t xml:space="preserve"> Абонент проинформирован (-а) о необходимости смены выданного пароля при первом входе в Личный кабинет юридических лиц. Абонент обязуется предпринимать все меры к сохранению конфиденциальности пароля и логина.</w:t>
      </w:r>
    </w:p>
    <w:p>
      <w:pPr>
        <w:pStyle w:val="Normal"/>
        <w:spacing w:lineRule="auto" w:line="240" w:before="0" w:after="0"/>
        <w:jc w:val="both"/>
        <w:rPr>
          <w:rFonts w:ascii="Times New Roman" w:hAnsi="Times New Roman" w:cs="Times New Roman"/>
          <w:sz w:val="12"/>
          <w:szCs w:val="12"/>
        </w:rPr>
      </w:pPr>
      <w:r>
        <w:rPr>
          <w:rFonts w:cs="Times New Roman" w:ascii="Times New Roman" w:hAnsi="Times New Roman"/>
          <w:sz w:val="12"/>
          <w:szCs w:val="12"/>
        </w:rPr>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17.</w:t>
      </w:r>
      <w:r>
        <w:rPr>
          <w:rFonts w:cs="Times New Roman" w:ascii="Times New Roman" w:hAnsi="Times New Roman"/>
          <w:sz w:val="12"/>
          <w:szCs w:val="12"/>
        </w:rPr>
        <w:t xml:space="preserve"> В случае если по требованию Абонента при инсталляции Услуг Оператор выполняет иные работы, не предусмотренные Приложениями и Бланками заказа на Услуги, то Абонент обязуется подписать соответствующий Акт выполненных работ в течение 3 (трех) календарных дней с даты его получения и оплатить работы по ценам согласно Акту выполненных работ на условиях Договора. При немотивированном отказе Абонента от подписания Акта выполненных работ или пропуске срока его подписания такой Акт выполненных работ считается подписанным Абонентом, а Оператором вправе включить сумму таких работ в счет/счет-фактуру на оплату Услуг в расчетном месяце.</w:t>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18</w:t>
      </w:r>
      <w:r>
        <w:rPr>
          <w:rFonts w:cs="Times New Roman" w:ascii="Times New Roman" w:hAnsi="Times New Roman"/>
          <w:sz w:val="12"/>
          <w:szCs w:val="12"/>
        </w:rPr>
        <w:t xml:space="preserve">. Стороны обязуются осуществлять передачу и использовать конфиденциальную информацию в соответствии с требованиями, изложенными в Соглашении о конфиденциальности, являющимся неотъемлемой частью Договора (Приложение №9). Указанное соглашение размещено на сайте Оператора по адресу: </w:t>
      </w:r>
      <w:hyperlink r:id="rId8">
        <w:r>
          <w:rPr>
            <w:rStyle w:val="Style9"/>
            <w:rFonts w:cs="Times New Roman" w:ascii="Times New Roman" w:hAnsi="Times New Roman"/>
            <w:sz w:val="12"/>
            <w:szCs w:val="12"/>
          </w:rPr>
          <w:t>www.rt.ru</w:t>
        </w:r>
      </w:hyperlink>
      <w:r>
        <w:rPr>
          <w:rFonts w:cs="Times New Roman" w:ascii="Times New Roman" w:hAnsi="Times New Roman"/>
          <w:sz w:val="12"/>
          <w:szCs w:val="12"/>
        </w:rPr>
        <w:t xml:space="preserve">. </w:t>
      </w:r>
    </w:p>
    <w:p>
      <w:pPr>
        <w:pStyle w:val="Normal"/>
        <w:spacing w:lineRule="auto" w:line="240"/>
        <w:jc w:val="both"/>
        <w:rPr>
          <w:rFonts w:ascii="Times New Roman" w:hAnsi="Times New Roman" w:cs="Times New Roman"/>
          <w:sz w:val="12"/>
          <w:szCs w:val="12"/>
        </w:rPr>
      </w:pPr>
      <w:r>
        <w:rPr>
          <w:rFonts w:cs="Times New Roman" w:ascii="Times New Roman" w:hAnsi="Times New Roman"/>
          <w:b/>
          <w:sz w:val="12"/>
          <w:szCs w:val="12"/>
        </w:rPr>
        <w:t>19</w:t>
      </w:r>
      <w:r>
        <w:rPr>
          <w:rFonts w:cs="Times New Roman" w:ascii="Times New Roman" w:hAnsi="Times New Roman"/>
          <w:sz w:val="12"/>
          <w:szCs w:val="12"/>
        </w:rPr>
        <w:t>. Все суммы в Договоре указаны в рублях. Сверх всех сумм, указанных в Договоре, взимается НДС согласно действующему законодательству РФ.</w:t>
      </w:r>
    </w:p>
    <w:p>
      <w:pPr>
        <w:pStyle w:val="Normal"/>
        <w:spacing w:lineRule="auto" w:line="240"/>
        <w:jc w:val="both"/>
        <w:rPr>
          <w:rFonts w:ascii="Times New Roman" w:hAnsi="Times New Roman" w:cs="Times New Roman"/>
          <w:b/>
          <w:sz w:val="12"/>
          <w:szCs w:val="12"/>
        </w:rPr>
      </w:pPr>
      <w:r>
        <w:rPr>
          <w:rFonts w:cs="Times New Roman" w:ascii="Times New Roman" w:hAnsi="Times New Roman"/>
          <w:b/>
          <w:sz w:val="12"/>
          <w:szCs w:val="12"/>
        </w:rPr>
        <w:t>20. Контактные данные Оператора:</w:t>
      </w:r>
    </w:p>
    <w:tbl>
      <w:tblPr>
        <w:tblStyle w:val="af4"/>
        <w:tblW w:w="10419"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2836"/>
        <w:gridCol w:w="474"/>
        <w:gridCol w:w="3082"/>
        <w:gridCol w:w="472"/>
        <w:gridCol w:w="3555"/>
      </w:tblGrid>
      <w:tr>
        <w:trPr>
          <w:trHeight w:val="257" w:hRule="atLeast"/>
        </w:trPr>
        <w:tc>
          <w:tcPr>
            <w:tcW w:w="2836" w:type="dxa"/>
            <w:tcBorders>
              <w:top w:val="single" w:sz="4" w:space="0" w:color="DEEAF6"/>
              <w:start w:val="single" w:sz="4" w:space="0" w:color="DEEAF6"/>
              <w:bottom w:val="nil"/>
              <w:end w:val="single" w:sz="4" w:space="0" w:color="DEEAF6"/>
            </w:tcBorders>
            <w:shd w:color="auto" w:fill="DEEAF6" w:themeFill="accent1" w:themeFillTint="33" w:val="clear"/>
            <w:vAlign w:val="center"/>
          </w:tcPr>
          <w:p>
            <w:pPr>
              <w:pStyle w:val="Normal"/>
              <w:widowControl/>
              <w:suppressAutoHyphens w:val="true"/>
              <w:spacing w:lineRule="auto" w:line="240" w:before="0" w:after="0"/>
              <w:jc w:val="center"/>
              <w:rPr>
                <w:rFonts w:ascii="Times New Roman" w:hAnsi="Times New Roman" w:cs="Times New Roman"/>
                <w:sz w:val="12"/>
                <w:szCs w:val="12"/>
              </w:rPr>
            </w:pPr>
            <w:r>
              <w:rPr>
                <w:rFonts w:eastAsia="Calibri" w:cs="Times New Roman" w:ascii="Times New Roman" w:hAnsi="Times New Roman"/>
                <w:kern w:val="0"/>
                <w:sz w:val="12"/>
                <w:szCs w:val="12"/>
                <w:lang w:val="ru-RU" w:eastAsia="en-US" w:bidi="ar-SA"/>
              </w:rPr>
              <w:t xml:space="preserve">Сайт ПАО </w:t>
            </w:r>
          </w:p>
          <w:p>
            <w:pPr>
              <w:pStyle w:val="Normal"/>
              <w:widowControl/>
              <w:suppressAutoHyphens w:val="true"/>
              <w:spacing w:lineRule="auto" w:line="240" w:before="0" w:after="0"/>
              <w:jc w:val="center"/>
              <w:rPr>
                <w:rFonts w:ascii="Times New Roman" w:hAnsi="Times New Roman" w:cs="Times New Roman"/>
                <w:sz w:val="12"/>
                <w:szCs w:val="12"/>
              </w:rPr>
            </w:pPr>
            <w:r>
              <w:rPr>
                <w:rFonts w:eastAsia="Calibri" w:cs="Times New Roman" w:ascii="Times New Roman" w:hAnsi="Times New Roman"/>
                <w:kern w:val="0"/>
                <w:sz w:val="12"/>
                <w:szCs w:val="12"/>
                <w:lang w:val="ru-RU" w:eastAsia="en-US" w:bidi="ar-SA"/>
              </w:rPr>
              <w:t>«Ростелеком»</w:t>
            </w:r>
          </w:p>
        </w:tc>
        <w:tc>
          <w:tcPr>
            <w:tcW w:w="474"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r>
          </w:p>
        </w:tc>
        <w:tc>
          <w:tcPr>
            <w:tcW w:w="3082" w:type="dxa"/>
            <w:tcBorders>
              <w:top w:val="single" w:sz="4" w:space="0" w:color="DEEAF6"/>
              <w:start w:val="single" w:sz="4" w:space="0" w:color="DEEAF6"/>
              <w:bottom w:val="nil"/>
              <w:end w:val="single" w:sz="4" w:space="0" w:color="DEEAF6"/>
            </w:tcBorders>
            <w:shd w:color="auto" w:fill="DEEAF6" w:themeFill="accent1" w:themeFillTint="33" w:val="clear"/>
            <w:vAlign w:val="center"/>
          </w:tcPr>
          <w:p>
            <w:pPr>
              <w:pStyle w:val="Normal"/>
              <w:widowControl/>
              <w:suppressAutoHyphens w:val="true"/>
              <w:spacing w:lineRule="auto" w:line="240" w:before="0" w:after="0"/>
              <w:jc w:val="center"/>
              <w:rPr>
                <w:rFonts w:ascii="Times New Roman" w:hAnsi="Times New Roman" w:cs="Times New Roman"/>
                <w:sz w:val="12"/>
                <w:szCs w:val="12"/>
              </w:rPr>
            </w:pPr>
            <w:r>
              <w:rPr>
                <w:rFonts w:eastAsia="Calibri" w:cs="Times New Roman" w:ascii="Times New Roman" w:hAnsi="Times New Roman"/>
                <w:kern w:val="0"/>
                <w:sz w:val="12"/>
                <w:szCs w:val="12"/>
                <w:lang w:val="ru-RU" w:eastAsia="en-US" w:bidi="ar-SA"/>
              </w:rPr>
              <w:t xml:space="preserve">Сервис </w:t>
            </w:r>
          </w:p>
          <w:p>
            <w:pPr>
              <w:pStyle w:val="Normal"/>
              <w:widowControl/>
              <w:suppressAutoHyphens w:val="true"/>
              <w:spacing w:lineRule="auto" w:line="240" w:before="0" w:after="0"/>
              <w:jc w:val="center"/>
              <w:rPr>
                <w:rFonts w:ascii="Times New Roman" w:hAnsi="Times New Roman" w:cs="Times New Roman"/>
                <w:sz w:val="12"/>
                <w:szCs w:val="12"/>
              </w:rPr>
            </w:pPr>
            <w:r>
              <w:rPr>
                <w:rFonts w:eastAsia="Calibri" w:cs="Times New Roman" w:ascii="Times New Roman" w:hAnsi="Times New Roman"/>
                <w:kern w:val="0"/>
                <w:sz w:val="12"/>
                <w:szCs w:val="12"/>
                <w:lang w:val="ru-RU" w:eastAsia="en-US" w:bidi="ar-SA"/>
              </w:rPr>
              <w:t>«Личный кабинет»</w:t>
            </w:r>
          </w:p>
        </w:tc>
        <w:tc>
          <w:tcPr>
            <w:tcW w:w="472"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r>
          </w:p>
        </w:tc>
        <w:tc>
          <w:tcPr>
            <w:tcW w:w="3555" w:type="dxa"/>
            <w:tcBorders>
              <w:top w:val="single" w:sz="4" w:space="0" w:color="DEEAF6"/>
              <w:start w:val="single" w:sz="4" w:space="0" w:color="DEEAF6"/>
              <w:bottom w:val="nil"/>
              <w:end w:val="single" w:sz="4" w:space="0" w:color="DEEAF6"/>
            </w:tcBorders>
            <w:shd w:color="auto" w:fill="DEEAF6" w:themeFill="accent1" w:themeFillTint="33" w:val="clear"/>
            <w:vAlign w:val="center"/>
          </w:tcPr>
          <w:p>
            <w:pPr>
              <w:pStyle w:val="Normal"/>
              <w:widowControl/>
              <w:suppressAutoHyphens w:val="true"/>
              <w:spacing w:lineRule="auto" w:line="240" w:before="0" w:after="0"/>
              <w:jc w:val="center"/>
              <w:rPr>
                <w:rFonts w:ascii="Times New Roman" w:hAnsi="Times New Roman" w:cs="Times New Roman"/>
                <w:sz w:val="12"/>
                <w:szCs w:val="12"/>
              </w:rPr>
            </w:pPr>
            <w:r>
              <w:rPr>
                <w:rFonts w:eastAsia="Calibri" w:cs="Times New Roman" w:ascii="Times New Roman" w:hAnsi="Times New Roman"/>
                <w:kern w:val="0"/>
                <w:sz w:val="12"/>
                <w:szCs w:val="12"/>
                <w:lang w:val="ru-RU" w:eastAsia="en-US" w:bidi="ar-SA"/>
              </w:rPr>
              <w:t>ВКонтакте</w:t>
            </w:r>
          </w:p>
          <w:p>
            <w:pPr>
              <w:pStyle w:val="Normal"/>
              <w:widowControl/>
              <w:suppressAutoHyphens w:val="true"/>
              <w:spacing w:lineRule="auto" w:line="240" w:before="0" w:after="0"/>
              <w:jc w:val="center"/>
              <w:rPr>
                <w:rFonts w:ascii="Times New Roman" w:hAnsi="Times New Roman" w:cs="Times New Roman"/>
                <w:sz w:val="12"/>
                <w:szCs w:val="12"/>
              </w:rPr>
            </w:pPr>
            <w:r>
              <w:rPr>
                <w:rFonts w:eastAsia="Calibri" w:cs="Times New Roman" w:ascii="Times New Roman" w:hAnsi="Times New Roman"/>
                <w:kern w:val="0"/>
                <w:sz w:val="12"/>
                <w:szCs w:val="12"/>
                <w:lang w:val="ru-RU" w:eastAsia="en-US" w:bidi="ar-SA"/>
              </w:rPr>
              <w:t>«Ростелеком Бизнес – Поддержка»</w:t>
            </w:r>
          </w:p>
        </w:tc>
      </w:tr>
      <w:tr>
        <w:trPr>
          <w:trHeight w:val="36" w:hRule="atLeast"/>
        </w:trPr>
        <w:tc>
          <w:tcPr>
            <w:tcW w:w="2836"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start"/>
              <w:rPr>
                <w:rFonts w:ascii="Times New Roman" w:hAnsi="Times New Roman" w:cs="Times New Roman"/>
                <w:sz w:val="12"/>
                <w:szCs w:val="12"/>
              </w:rPr>
            </w:pPr>
            <w:r>
              <w:rPr>
                <w:rFonts w:cs="Times New Roman" w:ascii="Times New Roman" w:hAnsi="Times New Roman"/>
                <w:sz w:val="12"/>
                <w:szCs w:val="12"/>
              </w:rPr>
            </w:r>
          </w:p>
        </w:tc>
        <w:tc>
          <w:tcPr>
            <w:tcW w:w="474"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center"/>
              <w:rPr>
                <w:rFonts w:ascii="Times New Roman" w:hAnsi="Times New Roman" w:cs="Times New Roman"/>
                <w:sz w:val="14"/>
                <w:szCs w:val="14"/>
              </w:rPr>
            </w:pPr>
            <w:r>
              <w:rPr>
                <w:rFonts w:cs="Times New Roman" w:ascii="Times New Roman" w:hAnsi="Times New Roman"/>
                <w:sz w:val="14"/>
                <w:szCs w:val="14"/>
              </w:rPr>
            </w:r>
          </w:p>
        </w:tc>
        <w:tc>
          <w:tcPr>
            <w:tcW w:w="3082"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start"/>
              <w:rPr>
                <w:rFonts w:ascii="Times New Roman" w:hAnsi="Times New Roman" w:cs="Times New Roman"/>
                <w:sz w:val="14"/>
                <w:szCs w:val="14"/>
              </w:rPr>
            </w:pPr>
            <w:r>
              <w:rPr>
                <w:rFonts w:cs="Times New Roman" w:ascii="Times New Roman" w:hAnsi="Times New Roman"/>
                <w:sz w:val="14"/>
                <w:szCs w:val="14"/>
              </w:rPr>
            </w:r>
          </w:p>
        </w:tc>
        <w:tc>
          <w:tcPr>
            <w:tcW w:w="472"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center"/>
              <w:rPr>
                <w:rFonts w:ascii="Times New Roman" w:hAnsi="Times New Roman" w:cs="Times New Roman"/>
                <w:color w:themeColor="text2" w:themeShade="80" w:val="222A35"/>
                <w:sz w:val="13"/>
                <w:szCs w:val="13"/>
              </w:rPr>
            </w:pPr>
            <w:r>
              <w:rPr>
                <w:rFonts w:cs="Times New Roman" w:ascii="Times New Roman" w:hAnsi="Times New Roman"/>
                <w:color w:themeColor="text2" w:themeShade="80" w:val="222A35"/>
                <w:sz w:val="13"/>
                <w:szCs w:val="13"/>
              </w:rPr>
            </w:r>
          </w:p>
        </w:tc>
        <w:tc>
          <w:tcPr>
            <w:tcW w:w="3555"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center"/>
              <w:rPr>
                <w:rFonts w:ascii="Times New Roman" w:hAnsi="Times New Roman" w:cs="Times New Roman"/>
                <w:color w:themeColor="text2" w:themeShade="80" w:val="222A35"/>
                <w:sz w:val="13"/>
                <w:szCs w:val="13"/>
              </w:rPr>
            </w:pPr>
            <w:r>
              <w:rPr>
                <w:rFonts w:cs="Times New Roman" w:ascii="Times New Roman" w:hAnsi="Times New Roman"/>
                <w:color w:themeColor="text2" w:themeShade="80" w:val="222A35"/>
                <w:sz w:val="13"/>
                <w:szCs w:val="13"/>
              </w:rPr>
            </w:r>
          </w:p>
        </w:tc>
      </w:tr>
      <w:tr>
        <w:trPr>
          <w:trHeight w:val="319" w:hRule="atLeast"/>
        </w:trPr>
        <w:tc>
          <w:tcPr>
            <w:tcW w:w="2836" w:type="dxa"/>
            <w:tcBorders>
              <w:top w:val="nil"/>
              <w:start w:val="single" w:sz="4" w:space="0" w:color="DEEAF6"/>
              <w:bottom w:val="single" w:sz="4" w:space="0" w:color="DEEAF6"/>
              <w:end w:val="single" w:sz="4" w:space="0" w:color="DEEAF6"/>
            </w:tcBorders>
            <w:vAlign w:val="center"/>
          </w:tcPr>
          <w:p>
            <w:pPr>
              <w:pStyle w:val="Normal"/>
              <w:widowControl/>
              <w:suppressAutoHyphens w:val="true"/>
              <w:spacing w:lineRule="auto" w:line="240" w:before="0" w:after="0"/>
              <w:jc w:val="center"/>
              <w:rPr>
                <w:rFonts w:ascii="Calibri" w:hAnsi="Calibri" w:eastAsia="Calibri" w:cs=""/>
                <w:kern w:val="0"/>
                <w:sz w:val="22"/>
                <w:szCs w:val="22"/>
                <w:lang w:val="ru-RU" w:eastAsia="en-US" w:bidi="ar-SA"/>
              </w:rPr>
            </w:pPr>
            <w:r>
              <w:rPr/>
              <w:object>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27.75pt;height:27.75pt;mso-wrap-distance-right:0pt" filled="f" o:ole="">
                  <v:imagedata r:id="rId10" o:title=""/>
                </v:shape>
                <o:OLEObject Type="Embed" ProgID="PBrush" ShapeID="ole_rId9" DrawAspect="Content" ObjectID="_1957516856" r:id="rId9"/>
              </w:object>
            </w:r>
          </w:p>
          <w:p>
            <w:pPr>
              <w:pStyle w:val="Normal"/>
              <w:widowControl/>
              <w:suppressAutoHyphens w:val="true"/>
              <w:spacing w:lineRule="auto" w:line="240" w:before="0" w:after="0"/>
              <w:jc w:val="center"/>
              <w:rPr>
                <w:rFonts w:ascii="Times New Roman" w:hAnsi="Times New Roman" w:cs="Times New Roman"/>
                <w:sz w:val="12"/>
                <w:szCs w:val="12"/>
                <w:lang w:val="en-US"/>
              </w:rPr>
            </w:pPr>
            <w:r>
              <w:rPr>
                <w:rFonts w:eastAsia="Calibri" w:cs="Times New Roman" w:ascii="Times New Roman" w:hAnsi="Times New Roman"/>
                <w:kern w:val="0"/>
                <w:sz w:val="12"/>
                <w:szCs w:val="12"/>
                <w:lang w:val="en-US" w:eastAsia="en-US" w:bidi="ar-SA"/>
              </w:rPr>
              <w:t>www</w:t>
            </w:r>
            <w:r>
              <w:rPr>
                <w:rFonts w:eastAsia="Calibri" w:cs="Times New Roman" w:ascii="Times New Roman" w:hAnsi="Times New Roman"/>
                <w:kern w:val="0"/>
                <w:sz w:val="12"/>
                <w:szCs w:val="12"/>
                <w:lang w:val="ru-RU" w:eastAsia="en-US" w:bidi="ar-SA"/>
              </w:rPr>
              <w:t>.</w:t>
            </w:r>
            <w:r>
              <w:rPr>
                <w:rFonts w:eastAsia="Calibri" w:cs="Times New Roman" w:ascii="Times New Roman" w:hAnsi="Times New Roman"/>
                <w:kern w:val="0"/>
                <w:sz w:val="12"/>
                <w:szCs w:val="12"/>
                <w:lang w:val="en-US" w:eastAsia="en-US" w:bidi="ar-SA"/>
              </w:rPr>
              <w:t>rt</w:t>
            </w:r>
            <w:r>
              <w:rPr>
                <w:rFonts w:eastAsia="Calibri" w:cs="Times New Roman" w:ascii="Times New Roman" w:hAnsi="Times New Roman"/>
                <w:kern w:val="0"/>
                <w:sz w:val="12"/>
                <w:szCs w:val="12"/>
                <w:lang w:val="ru-RU" w:eastAsia="en-US" w:bidi="ar-SA"/>
              </w:rPr>
              <w:t>.ru/</w:t>
            </w:r>
            <w:r>
              <w:rPr>
                <w:rFonts w:eastAsia="Calibri" w:cs="Times New Roman" w:ascii="Times New Roman" w:hAnsi="Times New Roman"/>
                <w:kern w:val="0"/>
                <w:sz w:val="12"/>
                <w:szCs w:val="12"/>
                <w:lang w:val="en-US" w:eastAsia="en-US" w:bidi="ar-SA"/>
              </w:rPr>
              <w:t>B</w:t>
            </w:r>
            <w:r>
              <w:rPr>
                <w:rFonts w:eastAsia="Calibri" w:cs="Times New Roman" w:ascii="Times New Roman" w:hAnsi="Times New Roman"/>
                <w:kern w:val="0"/>
                <w:sz w:val="12"/>
                <w:szCs w:val="12"/>
                <w:lang w:val="ru-RU" w:eastAsia="en-US" w:bidi="ar-SA"/>
              </w:rPr>
              <w:t>2</w:t>
            </w:r>
            <w:r>
              <w:rPr>
                <w:rFonts w:eastAsia="Calibri" w:cs="Times New Roman" w:ascii="Times New Roman" w:hAnsi="Times New Roman"/>
                <w:kern w:val="0"/>
                <w:sz w:val="12"/>
                <w:szCs w:val="12"/>
                <w:lang w:val="en-US" w:eastAsia="en-US" w:bidi="ar-SA"/>
              </w:rPr>
              <w:t>B</w:t>
            </w:r>
          </w:p>
        </w:tc>
        <w:tc>
          <w:tcPr>
            <w:tcW w:w="474"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center"/>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3082" w:type="dxa"/>
            <w:tcBorders>
              <w:top w:val="nil"/>
              <w:start w:val="single" w:sz="4" w:space="0" w:color="DEEAF6"/>
              <w:bottom w:val="single" w:sz="4" w:space="0" w:color="DEEAF6"/>
              <w:end w:val="single" w:sz="4" w:space="0" w:color="DEEAF6"/>
            </w:tcBorders>
            <w:vAlign w:val="center"/>
          </w:tcPr>
          <w:p>
            <w:pPr>
              <w:pStyle w:val="Normal"/>
              <w:widowControl/>
              <w:suppressAutoHyphens w:val="true"/>
              <w:spacing w:lineRule="auto" w:line="240" w:before="0" w:after="0"/>
              <w:jc w:val="center"/>
              <w:rPr>
                <w:rFonts w:ascii="Times New Roman" w:hAnsi="Times New Roman" w:cs="Times New Roman"/>
                <w:sz w:val="12"/>
                <w:szCs w:val="12"/>
                <w:lang w:val="en-US"/>
              </w:rPr>
            </w:pPr>
            <w:r>
              <w:rPr/>
              <w:object>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width:27pt;height:25.5pt;mso-wrap-distance-right:0pt" filled="f" o:ole="">
                  <v:imagedata r:id="rId12" o:title=""/>
                </v:shape>
                <o:OLEObject Type="Embed" ProgID="PBrush" ShapeID="ole_rId11" DrawAspect="Content" ObjectID="_1330285354" r:id="rId11"/>
              </w:object>
            </w:r>
          </w:p>
          <w:p>
            <w:pPr>
              <w:pStyle w:val="Normal"/>
              <w:widowControl/>
              <w:suppressAutoHyphens w:val="true"/>
              <w:spacing w:lineRule="auto" w:line="240" w:before="0" w:after="0"/>
              <w:jc w:val="center"/>
              <w:rPr>
                <w:rFonts w:ascii="Times New Roman" w:hAnsi="Times New Roman" w:cs="Times New Roman"/>
                <w:sz w:val="12"/>
                <w:szCs w:val="12"/>
                <w:lang w:val="en-US"/>
              </w:rPr>
            </w:pPr>
            <w:hyperlink r:id="rId13">
              <w:r>
                <w:rPr>
                  <w:rStyle w:val="Style9"/>
                  <w:rFonts w:eastAsia="Calibri" w:cs="Times New Roman" w:ascii="Times New Roman" w:hAnsi="Times New Roman"/>
                  <w:kern w:val="0"/>
                  <w:sz w:val="12"/>
                  <w:szCs w:val="12"/>
                  <w:lang w:val="en-US" w:eastAsia="en-US" w:bidi="ar-SA"/>
                </w:rPr>
                <w:t>https://client.rt.ru</w:t>
              </w:r>
            </w:hyperlink>
          </w:p>
        </w:tc>
        <w:tc>
          <w:tcPr>
            <w:tcW w:w="472"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center"/>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3555" w:type="dxa"/>
            <w:tcBorders>
              <w:top w:val="nil"/>
              <w:start w:val="single" w:sz="4" w:space="0" w:color="DEEAF6"/>
              <w:bottom w:val="single" w:sz="4" w:space="0" w:color="DEEAF6"/>
              <w:end w:val="single" w:sz="4" w:space="0" w:color="DEEAF6"/>
            </w:tcBorders>
            <w:vAlign w:val="center"/>
          </w:tcPr>
          <w:p>
            <w:pPr>
              <w:pStyle w:val="Normal"/>
              <w:widowControl/>
              <w:suppressAutoHyphens w:val="true"/>
              <w:spacing w:lineRule="auto" w:line="240" w:before="0" w:after="0"/>
              <w:jc w:val="center"/>
              <w:rPr>
                <w:b/>
              </w:rPr>
            </w:pPr>
            <w:r>
              <w:rPr/>
              <w:object>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27pt;height:27pt;mso-wrap-distance-right:0pt" filled="f" o:ole="">
                  <v:imagedata r:id="rId15" o:title=""/>
                </v:shape>
                <o:OLEObject Type="Embed" ProgID="PBrush" ShapeID="ole_rId14" DrawAspect="Content" ObjectID="_220846703" r:id="rId14"/>
              </w:object>
            </w:r>
          </w:p>
          <w:p>
            <w:pPr>
              <w:pStyle w:val="Normal"/>
              <w:widowControl/>
              <w:suppressAutoHyphens w:val="true"/>
              <w:spacing w:lineRule="auto" w:line="240" w:before="0" w:after="0"/>
              <w:jc w:val="center"/>
              <w:rPr>
                <w:rFonts w:ascii="Times New Roman" w:hAnsi="Times New Roman" w:cs="Times New Roman"/>
                <w:sz w:val="12"/>
                <w:szCs w:val="12"/>
              </w:rPr>
            </w:pPr>
            <w:hyperlink r:id="rId16">
              <w:r>
                <w:rPr>
                  <w:rStyle w:val="Style9"/>
                  <w:rFonts w:eastAsia="Calibri" w:cs="Times New Roman" w:ascii="Times New Roman" w:hAnsi="Times New Roman"/>
                  <w:kern w:val="0"/>
                  <w:sz w:val="12"/>
                  <w:szCs w:val="12"/>
                  <w:lang w:val="ru-RU" w:eastAsia="en-US" w:bidi="ar-SA"/>
                </w:rPr>
                <w:t>https://vk.com/rostelecomhelpb2b</w:t>
              </w:r>
            </w:hyperlink>
          </w:p>
        </w:tc>
      </w:tr>
    </w:tbl>
    <w:p>
      <w:pPr>
        <w:pStyle w:val="Normal"/>
        <w:spacing w:lineRule="auto" w:line="240"/>
        <w:jc w:val="both"/>
        <w:rPr>
          <w:rFonts w:ascii="Times New Roman" w:hAnsi="Times New Roman" w:cs="Times New Roman"/>
          <w:b/>
          <w:sz w:val="12"/>
          <w:szCs w:val="12"/>
        </w:rPr>
      </w:pPr>
      <w:r>
        <w:rPr>
          <w:rFonts w:cs="Times New Roman" w:ascii="Times New Roman" w:hAnsi="Times New Roman"/>
          <w:b/>
          <w:sz w:val="12"/>
          <w:szCs w:val="12"/>
        </w:rPr>
      </w:r>
    </w:p>
    <w:p>
      <w:pPr>
        <w:pStyle w:val="Normal"/>
        <w:spacing w:lineRule="auto" w:line="240"/>
        <w:jc w:val="both"/>
        <w:rPr>
          <w:rFonts w:ascii="Times New Roman" w:hAnsi="Times New Roman" w:cs="Times New Roman"/>
          <w:b/>
          <w:sz w:val="12"/>
          <w:szCs w:val="12"/>
        </w:rPr>
      </w:pPr>
      <w:r>
        <w:rPr>
          <w:rFonts w:cs="Times New Roman" w:ascii="Times New Roman" w:hAnsi="Times New Roman"/>
          <w:b/>
          <w:sz w:val="12"/>
          <w:szCs w:val="12"/>
        </w:rPr>
        <w:t>21. Реквизиты и подписи сторон:</w:t>
      </w:r>
    </w:p>
    <w:tbl>
      <w:tblPr>
        <w:tblStyle w:val="a3"/>
        <w:tblW w:w="10490" w:type="dxa"/>
        <w:jc w:val="start"/>
        <w:tblInd w:w="-5" w:type="dxa"/>
        <w:tblLayout w:type="fixed"/>
        <w:tblCellMar>
          <w:top w:w="0" w:type="dxa"/>
          <w:start w:w="108" w:type="dxa"/>
          <w:bottom w:w="0" w:type="dxa"/>
          <w:end w:w="108" w:type="dxa"/>
        </w:tblCellMar>
        <w:tblLook w:val="04a0" w:noHBand="0" w:noVBand="1" w:firstColumn="1" w:lastRow="0" w:lastColumn="0" w:firstRow="1"/>
      </w:tblPr>
      <w:tblGrid>
        <w:gridCol w:w="1565"/>
        <w:gridCol w:w="3359"/>
        <w:gridCol w:w="280"/>
        <w:gridCol w:w="1605"/>
        <w:gridCol w:w="3681"/>
      </w:tblGrid>
      <w:tr>
        <w:trPr>
          <w:trHeight w:val="108" w:hRule="atLeast"/>
        </w:trPr>
        <w:tc>
          <w:tcPr>
            <w:tcW w:w="4924" w:type="dxa"/>
            <w:gridSpan w:val="2"/>
            <w:tcBorders>
              <w:top w:val="nil"/>
              <w:start w:val="nil"/>
              <w:end w:val="nil"/>
            </w:tcBorders>
          </w:tcPr>
          <w:p>
            <w:pPr>
              <w:pStyle w:val="Normal"/>
              <w:widowControl/>
              <w:suppressAutoHyphens w:val="true"/>
              <w:spacing w:lineRule="auto" w:line="240" w:before="0" w:after="0"/>
              <w:jc w:val="start"/>
              <w:rPr>
                <w:rFonts w:ascii="Times New Roman" w:hAnsi="Times New Roman" w:eastAsia="Times New Roman" w:cs="Times New Roman"/>
                <w:b/>
                <w:bCs/>
                <w:sz w:val="12"/>
                <w:szCs w:val="12"/>
                <w:lang w:eastAsia="ru-RU"/>
              </w:rPr>
            </w:pPr>
            <w:r>
              <w:rPr>
                <w:rFonts w:eastAsia="Times New Roman" w:cs="Times New Roman" w:ascii="Times New Roman" w:hAnsi="Times New Roman"/>
                <w:b/>
                <w:bCs/>
                <w:kern w:val="0"/>
                <w:sz w:val="12"/>
                <w:szCs w:val="12"/>
                <w:lang w:val="ru-RU" w:eastAsia="ru-RU" w:bidi="ar-SA"/>
              </w:rPr>
              <w:t>ПАО «Ростелеком»</w:t>
            </w:r>
          </w:p>
        </w:tc>
        <w:tc>
          <w:tcPr>
            <w:tcW w:w="280"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eastAsia="Times New Roman" w:cs="Times New Roman"/>
                <w:b/>
                <w:bCs/>
                <w:sz w:val="12"/>
                <w:szCs w:val="12"/>
                <w:lang w:eastAsia="ru-RU"/>
              </w:rPr>
            </w:pPr>
            <w:r>
              <w:rPr>
                <w:rFonts w:eastAsia="Times New Roman" w:cs="Times New Roman" w:ascii="Times New Roman" w:hAnsi="Times New Roman"/>
                <w:b/>
                <w:bCs/>
                <w:sz w:val="12"/>
                <w:szCs w:val="12"/>
                <w:lang w:eastAsia="ru-RU"/>
              </w:rPr>
            </w:r>
          </w:p>
        </w:tc>
        <w:tc>
          <w:tcPr>
            <w:tcW w:w="5286" w:type="dxa"/>
            <w:gridSpan w:val="2"/>
            <w:tcBorders>
              <w:top w:val="nil"/>
              <w:start w:val="nil"/>
              <w:end w:val="nil"/>
            </w:tcBorders>
          </w:tcPr>
          <w:p>
            <w:pPr>
              <w:pStyle w:val="Normal"/>
              <w:widowControl/>
              <w:suppressAutoHyphens w:val="true"/>
              <w:spacing w:lineRule="auto" w:line="240" w:before="0" w:after="0"/>
              <w:jc w:val="start"/>
              <w:rPr>
                <w:rFonts w:ascii="Times New Roman" w:hAnsi="Times New Roman" w:eastAsia="Times New Roman" w:cs="Times New Roman"/>
                <w:b/>
                <w:bCs/>
                <w:sz w:val="12"/>
                <w:szCs w:val="12"/>
                <w:lang w:eastAsia="ru-RU"/>
              </w:rPr>
            </w:pPr>
            <w:r>
              <w:rPr>
                <w:rFonts w:eastAsia="Times New Roman" w:cs="Times New Roman" w:ascii="Times New Roman" w:hAnsi="Times New Roman"/>
                <w:b/>
                <w:bCs/>
                <w:kern w:val="0"/>
                <w:sz w:val="12"/>
                <w:szCs w:val="12"/>
                <w:lang w:val="ru-RU" w:eastAsia="ru-RU" w:bidi="ar-SA"/>
              </w:rPr>
              <w:t>Абонент</w:t>
            </w:r>
          </w:p>
        </w:tc>
      </w:tr>
      <w:tr>
        <w:trPr>
          <w:trHeight w:val="138" w:hRule="atLeast"/>
        </w:trPr>
        <w:tc>
          <w:tcPr>
            <w:tcW w:w="4924" w:type="dxa"/>
            <w:gridSpan w:val="2"/>
            <w:tcBorders/>
            <w:vAlign w:val="bottom"/>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kern w:val="0"/>
                <w:sz w:val="12"/>
                <w:szCs w:val="12"/>
                <w:lang w:val="ru-RU" w:eastAsia="ru-RU" w:bidi="ar-SA"/>
              </w:rPr>
              <w:t>Адрес места нахождения:</w:t>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sz w:val="12"/>
                <w:szCs w:val="12"/>
                <w:lang w:eastAsia="ru-RU"/>
              </w:rPr>
            </w:r>
          </w:p>
        </w:tc>
        <w:tc>
          <w:tcPr>
            <w:tcW w:w="5286" w:type="dxa"/>
            <w:gridSpan w:val="2"/>
            <w:tcBorders/>
            <w:vAlign w:val="bottom"/>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kern w:val="0"/>
                <w:sz w:val="12"/>
                <w:szCs w:val="12"/>
                <w:lang w:val="ru-RU" w:eastAsia="ru-RU" w:bidi="ar-SA"/>
              </w:rPr>
              <w:t>Адрес места нахождения:</w:t>
            </w:r>
          </w:p>
        </w:tc>
      </w:tr>
      <w:tr>
        <w:trPr>
          <w:trHeight w:val="185" w:hRule="atLeast"/>
        </w:trPr>
        <w:tc>
          <w:tcPr>
            <w:tcW w:w="4924" w:type="dxa"/>
            <w:gridSpan w:val="2"/>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eastAsia="Times New Roman" w:cs="Times New Roman" w:ascii="Times New Roman" w:hAnsi="Times New Roman"/>
                <w:kern w:val="0"/>
                <w:sz w:val="12"/>
                <w:szCs w:val="12"/>
                <w:lang w:val="ru-RU" w:eastAsia="ru-RU" w:bidi="ar-SA"/>
              </w:rPr>
              <w:t>191167, город Санкт-Петербург, вн.тер.г. муниципальный округ Смольнинское, наб. Синопская, д. 14 Литера А</w:t>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c>
          <w:tcPr>
            <w:tcW w:w="5286" w:type="dxa"/>
            <w:gridSpan w:val="2"/>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118" w:hRule="atLeast"/>
        </w:trPr>
        <w:tc>
          <w:tcPr>
            <w:tcW w:w="4924" w:type="dxa"/>
            <w:gridSpan w:val="2"/>
            <w:tcBorders/>
            <w:vAlign w:val="bottom"/>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kern w:val="0"/>
                <w:sz w:val="12"/>
                <w:szCs w:val="12"/>
                <w:lang w:val="ru-RU" w:eastAsia="ru-RU" w:bidi="ar-SA"/>
              </w:rPr>
              <w:t>Почтовый адрес:</w:t>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sz w:val="12"/>
                <w:szCs w:val="12"/>
                <w:lang w:eastAsia="ru-RU"/>
              </w:rPr>
            </w:r>
          </w:p>
        </w:tc>
        <w:tc>
          <w:tcPr>
            <w:tcW w:w="5286" w:type="dxa"/>
            <w:gridSpan w:val="2"/>
            <w:tcBorders/>
            <w:vAlign w:val="bottom"/>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kern w:val="0"/>
                <w:sz w:val="12"/>
                <w:szCs w:val="12"/>
                <w:lang w:val="ru-RU" w:eastAsia="ru-RU" w:bidi="ar-SA"/>
              </w:rPr>
              <w:t>Почтовый адрес:</w:t>
            </w:r>
          </w:p>
        </w:tc>
      </w:tr>
      <w:tr>
        <w:trPr>
          <w:trHeight w:val="95" w:hRule="atLeast"/>
        </w:trPr>
        <w:tc>
          <w:tcPr>
            <w:tcW w:w="4924" w:type="dxa"/>
            <w:gridSpan w:val="2"/>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c>
          <w:tcPr>
            <w:tcW w:w="5286" w:type="dxa"/>
            <w:gridSpan w:val="2"/>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56" w:hRule="atLeast"/>
        </w:trPr>
        <w:tc>
          <w:tcPr>
            <w:tcW w:w="156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ОГРН</w:t>
            </w:r>
          </w:p>
        </w:tc>
        <w:tc>
          <w:tcPr>
            <w:tcW w:w="3359"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160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ОГРН</w:t>
            </w:r>
          </w:p>
        </w:tc>
        <w:tc>
          <w:tcPr>
            <w:tcW w:w="3681"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119" w:hRule="atLeast"/>
        </w:trPr>
        <w:tc>
          <w:tcPr>
            <w:tcW w:w="1565"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eastAsia="Times New Roman" w:cs="Times New Roman" w:ascii="Times New Roman" w:hAnsi="Times New Roman"/>
                <w:kern w:val="0"/>
                <w:sz w:val="12"/>
                <w:szCs w:val="12"/>
                <w:lang w:val="ru-RU" w:eastAsia="ru-RU" w:bidi="ar-SA"/>
              </w:rPr>
              <w:t xml:space="preserve">ИНН/КПП </w:t>
            </w:r>
          </w:p>
        </w:tc>
        <w:tc>
          <w:tcPr>
            <w:tcW w:w="3359"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1605"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eastAsia="Times New Roman" w:cs="Times New Roman" w:ascii="Times New Roman" w:hAnsi="Times New Roman"/>
                <w:kern w:val="0"/>
                <w:sz w:val="12"/>
                <w:szCs w:val="12"/>
                <w:lang w:val="ru-RU" w:eastAsia="ru-RU" w:bidi="ar-SA"/>
              </w:rPr>
              <w:t>ИНН/КПП</w:t>
            </w:r>
          </w:p>
        </w:tc>
        <w:tc>
          <w:tcPr>
            <w:tcW w:w="3681"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119" w:hRule="atLeast"/>
        </w:trPr>
        <w:tc>
          <w:tcPr>
            <w:tcW w:w="156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 xml:space="preserve">ОКПО </w:t>
            </w:r>
          </w:p>
        </w:tc>
        <w:tc>
          <w:tcPr>
            <w:tcW w:w="3359" w:type="dxa"/>
            <w:tcBorders/>
            <w:vAlign w:val="bottom"/>
          </w:tcPr>
          <w:p>
            <w:pPr>
              <w:pStyle w:val="Normal"/>
              <w:widowControl/>
              <w:suppressAutoHyphens w:val="true"/>
              <w:spacing w:lineRule="auto" w:line="240" w:before="0" w:after="0"/>
              <w:jc w:val="start"/>
              <w:rPr>
                <w:rFonts w:ascii="Times New Roman" w:hAnsi="Times New Roman" w:cs="Times New Roman"/>
                <w:sz w:val="12"/>
                <w:szCs w:val="12"/>
              </w:rPr>
            </w:pPr>
            <w:r>
              <w:rPr>
                <w:rFonts w:cs="Times New Roman" w:ascii="Times New Roman" w:hAnsi="Times New Roman"/>
                <w:sz w:val="12"/>
                <w:szCs w:val="12"/>
              </w:rPr>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160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ОКПО</w:t>
            </w:r>
          </w:p>
        </w:tc>
        <w:tc>
          <w:tcPr>
            <w:tcW w:w="3681"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120" w:hRule="atLeast"/>
        </w:trPr>
        <w:tc>
          <w:tcPr>
            <w:tcW w:w="4924" w:type="dxa"/>
            <w:gridSpan w:val="2"/>
            <w:tcBorders/>
            <w:vAlign w:val="bottom"/>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kern w:val="0"/>
                <w:sz w:val="12"/>
                <w:szCs w:val="12"/>
                <w:lang w:val="ru-RU" w:eastAsia="ru-RU" w:bidi="ar-SA"/>
              </w:rPr>
              <w:t>Банковские реквизиты:</w:t>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sz w:val="12"/>
                <w:szCs w:val="12"/>
                <w:lang w:eastAsia="ru-RU"/>
              </w:rPr>
            </w:r>
          </w:p>
        </w:tc>
        <w:tc>
          <w:tcPr>
            <w:tcW w:w="5286" w:type="dxa"/>
            <w:gridSpan w:val="2"/>
            <w:tcBorders/>
            <w:vAlign w:val="bottom"/>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kern w:val="0"/>
                <w:sz w:val="12"/>
                <w:szCs w:val="12"/>
                <w:lang w:val="ru-RU" w:eastAsia="ru-RU" w:bidi="ar-SA"/>
              </w:rPr>
              <w:t>Банковские реквизиты:</w:t>
            </w:r>
          </w:p>
        </w:tc>
      </w:tr>
      <w:tr>
        <w:trPr>
          <w:trHeight w:val="56" w:hRule="atLeast"/>
        </w:trPr>
        <w:tc>
          <w:tcPr>
            <w:tcW w:w="156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Наименование банка:</w:t>
            </w:r>
          </w:p>
        </w:tc>
        <w:tc>
          <w:tcPr>
            <w:tcW w:w="3359" w:type="dxa"/>
            <w:tcBorders/>
            <w:vAlign w:val="bottom"/>
          </w:tcPr>
          <w:p>
            <w:pPr>
              <w:pStyle w:val="Normal"/>
              <w:widowControl/>
              <w:suppressAutoHyphens w:val="true"/>
              <w:spacing w:lineRule="auto" w:line="240" w:before="0" w:after="0"/>
              <w:jc w:val="start"/>
              <w:rPr>
                <w:rFonts w:ascii="Times New Roman" w:hAnsi="Times New Roman" w:cs="Times New Roman"/>
                <w:sz w:val="12"/>
                <w:szCs w:val="12"/>
              </w:rPr>
            </w:pPr>
            <w:r>
              <w:rPr>
                <w:rFonts w:cs="Times New Roman" w:ascii="Times New Roman" w:hAnsi="Times New Roman"/>
                <w:sz w:val="12"/>
                <w:szCs w:val="12"/>
              </w:rPr>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160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Наименование банка:</w:t>
            </w:r>
          </w:p>
        </w:tc>
        <w:tc>
          <w:tcPr>
            <w:tcW w:w="3681"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56" w:hRule="atLeast"/>
        </w:trPr>
        <w:tc>
          <w:tcPr>
            <w:tcW w:w="1565" w:type="dxa"/>
            <w:tcBorders/>
            <w:vAlign w:val="bottom"/>
          </w:tcPr>
          <w:p>
            <w:pPr>
              <w:pStyle w:val="Normal"/>
              <w:widowControl/>
              <w:suppressAutoHyphens w:val="true"/>
              <w:spacing w:lineRule="auto" w:line="240" w:before="0" w:after="0"/>
              <w:jc w:val="both"/>
              <w:rPr>
                <w:rFonts w:ascii="Times New Roman" w:hAnsi="Times New Roman" w:cs="Times New Roman"/>
                <w:sz w:val="12"/>
                <w:szCs w:val="12"/>
              </w:rPr>
            </w:pPr>
            <w:r>
              <w:rPr>
                <w:rFonts w:eastAsia="Times New Roman" w:cs="Times New Roman" w:ascii="Times New Roman" w:hAnsi="Times New Roman"/>
                <w:kern w:val="0"/>
                <w:sz w:val="12"/>
                <w:szCs w:val="12"/>
                <w:lang w:val="ru-RU" w:eastAsia="ru-RU" w:bidi="ar-SA"/>
              </w:rPr>
              <w:t>Расчетный счет:</w:t>
            </w:r>
          </w:p>
        </w:tc>
        <w:tc>
          <w:tcPr>
            <w:tcW w:w="3359" w:type="dxa"/>
            <w:tcBorders/>
            <w:vAlign w:val="bottom"/>
          </w:tcPr>
          <w:p>
            <w:pPr>
              <w:pStyle w:val="Normal"/>
              <w:widowControl/>
              <w:suppressAutoHyphens w:val="true"/>
              <w:spacing w:lineRule="auto" w:line="240" w:before="0" w:after="0"/>
              <w:jc w:val="start"/>
              <w:rPr>
                <w:rFonts w:ascii="Times New Roman" w:hAnsi="Times New Roman" w:cs="Times New Roman"/>
                <w:sz w:val="12"/>
                <w:szCs w:val="12"/>
              </w:rPr>
            </w:pPr>
            <w:r>
              <w:rPr>
                <w:rFonts w:cs="Times New Roman" w:ascii="Times New Roman" w:hAnsi="Times New Roman"/>
                <w:sz w:val="12"/>
                <w:szCs w:val="12"/>
              </w:rPr>
            </w:r>
          </w:p>
        </w:tc>
        <w:tc>
          <w:tcPr>
            <w:tcW w:w="280" w:type="dxa"/>
            <w:tcBorders>
              <w:top w:val="nil"/>
              <w:bottom w:val="nil"/>
            </w:tcBorders>
          </w:tcPr>
          <w:p>
            <w:pPr>
              <w:pStyle w:val="Normal"/>
              <w:widowControl/>
              <w:suppressAutoHyphens w:val="true"/>
              <w:spacing w:lineRule="auto" w:line="240" w:before="0" w:after="0"/>
              <w:jc w:val="both"/>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1605" w:type="dxa"/>
            <w:tcBorders/>
            <w:vAlign w:val="bottom"/>
          </w:tcPr>
          <w:p>
            <w:pPr>
              <w:pStyle w:val="Normal"/>
              <w:widowControl/>
              <w:suppressAutoHyphens w:val="true"/>
              <w:spacing w:lineRule="auto" w:line="240" w:before="0" w:after="0"/>
              <w:jc w:val="both"/>
              <w:rPr>
                <w:rFonts w:ascii="Times New Roman" w:hAnsi="Times New Roman" w:cs="Times New Roman"/>
                <w:sz w:val="12"/>
                <w:szCs w:val="12"/>
              </w:rPr>
            </w:pPr>
            <w:r>
              <w:rPr>
                <w:rFonts w:eastAsia="Times New Roman" w:cs="Times New Roman" w:ascii="Times New Roman" w:hAnsi="Times New Roman"/>
                <w:kern w:val="0"/>
                <w:sz w:val="12"/>
                <w:szCs w:val="12"/>
                <w:lang w:val="ru-RU" w:eastAsia="ru-RU" w:bidi="ar-SA"/>
              </w:rPr>
              <w:t>Расчетный счет:</w:t>
            </w:r>
          </w:p>
        </w:tc>
        <w:tc>
          <w:tcPr>
            <w:tcW w:w="3681"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63" w:hRule="atLeast"/>
        </w:trPr>
        <w:tc>
          <w:tcPr>
            <w:tcW w:w="156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БИК / К/счет</w:t>
            </w:r>
          </w:p>
        </w:tc>
        <w:tc>
          <w:tcPr>
            <w:tcW w:w="3359" w:type="dxa"/>
            <w:tcBorders/>
            <w:vAlign w:val="bottom"/>
          </w:tcPr>
          <w:p>
            <w:pPr>
              <w:pStyle w:val="Normal"/>
              <w:widowControl/>
              <w:suppressAutoHyphens w:val="true"/>
              <w:spacing w:lineRule="auto" w:line="240" w:before="0" w:after="0"/>
              <w:jc w:val="start"/>
              <w:rPr>
                <w:rFonts w:ascii="Times New Roman" w:hAnsi="Times New Roman" w:cs="Times New Roman"/>
                <w:sz w:val="12"/>
                <w:szCs w:val="12"/>
              </w:rPr>
            </w:pPr>
            <w:r>
              <w:rPr>
                <w:rFonts w:cs="Times New Roman" w:ascii="Times New Roman" w:hAnsi="Times New Roman"/>
                <w:sz w:val="12"/>
                <w:szCs w:val="12"/>
              </w:rPr>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160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БИК / К/счет</w:t>
            </w:r>
          </w:p>
        </w:tc>
        <w:tc>
          <w:tcPr>
            <w:tcW w:w="3681"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56" w:hRule="atLeast"/>
        </w:trPr>
        <w:tc>
          <w:tcPr>
            <w:tcW w:w="156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ФИО подписанта</w:t>
            </w:r>
          </w:p>
        </w:tc>
        <w:tc>
          <w:tcPr>
            <w:tcW w:w="3359"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5286" w:type="dxa"/>
            <w:gridSpan w:val="2"/>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ФИО подписанта</w:t>
            </w:r>
          </w:p>
        </w:tc>
      </w:tr>
      <w:tr>
        <w:trPr>
          <w:trHeight w:val="56" w:hRule="atLeast"/>
        </w:trPr>
        <w:tc>
          <w:tcPr>
            <w:tcW w:w="156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Должность:</w:t>
            </w:r>
          </w:p>
        </w:tc>
        <w:tc>
          <w:tcPr>
            <w:tcW w:w="3359"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5286" w:type="dxa"/>
            <w:gridSpan w:val="2"/>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eastAsia="Times New Roman" w:cs="Times New Roman" w:ascii="Times New Roman" w:hAnsi="Times New Roman"/>
                <w:kern w:val="0"/>
                <w:sz w:val="12"/>
                <w:szCs w:val="12"/>
                <w:lang w:val="ru-RU" w:eastAsia="ru-RU" w:bidi="ar-SA"/>
              </w:rPr>
              <w:t>Должность:</w:t>
            </w:r>
          </w:p>
        </w:tc>
      </w:tr>
      <w:tr>
        <w:trPr>
          <w:trHeight w:val="56" w:hRule="atLeast"/>
        </w:trPr>
        <w:tc>
          <w:tcPr>
            <w:tcW w:w="4924" w:type="dxa"/>
            <w:gridSpan w:val="2"/>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действующий на основании: ____________________ от _________ №</w:t>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c>
          <w:tcPr>
            <w:tcW w:w="5286" w:type="dxa"/>
            <w:gridSpan w:val="2"/>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eastAsia="Times New Roman" w:cs="Times New Roman" w:ascii="Times New Roman" w:hAnsi="Times New Roman"/>
                <w:kern w:val="0"/>
                <w:sz w:val="12"/>
                <w:szCs w:val="12"/>
                <w:lang w:val="ru-RU" w:eastAsia="ru-RU" w:bidi="ar-SA"/>
              </w:rPr>
              <w:t>действующий на основании: ____________________ от _________ №</w:t>
            </w:r>
          </w:p>
        </w:tc>
      </w:tr>
    </w:tbl>
    <w:p>
      <w:pPr>
        <w:pStyle w:val="Normal"/>
        <w:rPr>
          <w:rFonts w:ascii="Times New Roman" w:hAnsi="Times New Roman" w:cs="Times New Roman"/>
          <w:sz w:val="2"/>
          <w:szCs w:val="2"/>
        </w:rPr>
      </w:pPr>
      <w:r>
        <w:rPr>
          <w:rFonts w:cs="Times New Roman" w:ascii="Times New Roman" w:hAnsi="Times New Roman"/>
          <w:sz w:val="2"/>
          <w:szCs w:val="2"/>
        </w:rPr>
      </w:r>
    </w:p>
    <w:tbl>
      <w:tblPr>
        <w:tblStyle w:val="a3"/>
        <w:tblW w:w="10490" w:type="dxa"/>
        <w:jc w:val="start"/>
        <w:tblInd w:w="-5" w:type="dxa"/>
        <w:tblLayout w:type="fixed"/>
        <w:tblCellMar>
          <w:top w:w="0" w:type="dxa"/>
          <w:start w:w="108" w:type="dxa"/>
          <w:bottom w:w="0" w:type="dxa"/>
          <w:end w:w="108" w:type="dxa"/>
        </w:tblCellMar>
        <w:tblLook w:val="04a0" w:noHBand="0" w:noVBand="1" w:firstColumn="1" w:lastRow="0" w:lastColumn="0" w:firstRow="1"/>
      </w:tblPr>
      <w:tblGrid>
        <w:gridCol w:w="4924"/>
        <w:gridCol w:w="280"/>
        <w:gridCol w:w="5286"/>
      </w:tblGrid>
      <w:tr>
        <w:trPr>
          <w:trHeight w:val="56" w:hRule="atLeast"/>
        </w:trPr>
        <w:tc>
          <w:tcPr>
            <w:tcW w:w="4924"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color w:themeColor="text2" w:themeShade="80" w:val="222A35"/>
                <w:sz w:val="14"/>
                <w:szCs w:val="14"/>
                <w:lang w:eastAsia="ru-RU"/>
              </w:rPr>
            </w:pPr>
            <w:r>
              <w:rPr>
                <w:rFonts w:eastAsia="Times New Roman" w:cs="Times New Roman" w:ascii="Times New Roman" w:hAnsi="Times New Roman"/>
                <w:kern w:val="0"/>
                <w:sz w:val="14"/>
                <w:szCs w:val="14"/>
                <w:lang w:val="ru-RU" w:eastAsia="ru-RU" w:bidi="ar-SA"/>
              </w:rPr>
              <w:t>Подпись ____                         Дата____</w:t>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cs="Times New Roman"/>
                <w:b/>
                <w:sz w:val="14"/>
                <w:szCs w:val="14"/>
              </w:rPr>
            </w:pPr>
            <w:r>
              <w:rPr>
                <w:rFonts w:cs="Times New Roman" w:ascii="Times New Roman" w:hAnsi="Times New Roman"/>
                <w:b/>
                <w:sz w:val="14"/>
                <w:szCs w:val="14"/>
              </w:rPr>
            </w:r>
          </w:p>
        </w:tc>
        <w:tc>
          <w:tcPr>
            <w:tcW w:w="5286" w:type="dxa"/>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4"/>
              </w:rPr>
            </w:pPr>
            <w:r>
              <w:rPr>
                <w:rFonts w:eastAsia="Times New Roman" w:cs="Times New Roman" w:ascii="Times New Roman" w:hAnsi="Times New Roman"/>
                <w:kern w:val="0"/>
                <w:sz w:val="14"/>
                <w:szCs w:val="14"/>
                <w:lang w:val="ru-RU" w:eastAsia="ru-RU" w:bidi="ar-SA"/>
              </w:rPr>
              <w:t>Подпись ____                                   Дата____</w:t>
            </w:r>
          </w:p>
        </w:tc>
      </w:tr>
    </w:tbl>
    <w:p>
      <w:pPr>
        <w:pStyle w:val="Normal"/>
        <w:rPr>
          <w:rFonts w:ascii="Times New Roman" w:hAnsi="Times New Roman" w:cs="Times New Roman"/>
          <w:sz w:val="2"/>
          <w:szCs w:val="2"/>
        </w:rPr>
      </w:pPr>
      <w:r>
        <w:rPr>
          <w:rFonts w:cs="Times New Roman" w:ascii="Times New Roman" w:hAnsi="Times New Roman"/>
          <w:sz w:val="2"/>
          <w:szCs w:val="2"/>
        </w:rPr>
        <w:t xml:space="preserve">  </w:t>
      </w:r>
    </w:p>
    <w:tbl>
      <w:tblPr>
        <w:tblStyle w:val="a3"/>
        <w:tblW w:w="10490" w:type="dxa"/>
        <w:jc w:val="start"/>
        <w:tblInd w:w="-5" w:type="dxa"/>
        <w:tblLayout w:type="fixed"/>
        <w:tblCellMar>
          <w:top w:w="0" w:type="dxa"/>
          <w:start w:w="108" w:type="dxa"/>
          <w:bottom w:w="0" w:type="dxa"/>
          <w:end w:w="108" w:type="dxa"/>
        </w:tblCellMar>
        <w:tblLook w:val="04a0" w:noHBand="0" w:noVBand="1" w:firstColumn="1" w:lastRow="0" w:lastColumn="0" w:firstRow="1"/>
      </w:tblPr>
      <w:tblGrid>
        <w:gridCol w:w="4924"/>
        <w:gridCol w:w="280"/>
        <w:gridCol w:w="5286"/>
      </w:tblGrid>
      <w:tr>
        <w:trPr>
          <w:trHeight w:val="56" w:hRule="atLeast"/>
        </w:trPr>
        <w:tc>
          <w:tcPr>
            <w:tcW w:w="4924"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4"/>
                <w:szCs w:val="14"/>
                <w:lang w:eastAsia="ru-RU"/>
              </w:rPr>
            </w:pPr>
            <w:bookmarkStart w:id="0" w:name="_GoBack"/>
            <w:bookmarkEnd w:id="0"/>
            <w:r>
              <w:rPr>
                <w:rFonts w:eastAsia="Calibri" w:cs="Arial" w:ascii="Arial" w:hAnsi="Arial"/>
                <w:b/>
                <w:kern w:val="0"/>
                <w:sz w:val="16"/>
                <w:szCs w:val="22"/>
                <w:lang w:val="ru-RU" w:eastAsia="en-US" w:bidi="ar-SA"/>
              </w:rPr>
              <w:t>ДОКУМЕНТ ПОДПИСАН ПРОСТОЙ ЭЛЕКТРОННОЙ ПОДПИСЬЮ, ПЕРЕДАННОЙ В ФОРМАТЕ РАС</w:t>
            </w:r>
            <w:r>
              <w:rPr>
                <w:rFonts w:eastAsia="Calibri" w:cs="Arial" w:ascii="Arial" w:hAnsi="Arial"/>
                <w:b/>
                <w:kern w:val="0"/>
                <w:sz w:val="16"/>
                <w:szCs w:val="22"/>
                <w:lang w:val="en-US" w:eastAsia="en-US" w:bidi="ar-SA"/>
              </w:rPr>
              <w:t>С</w:t>
            </w:r>
            <w:r>
              <w:rPr>
                <w:rFonts w:eastAsia="Calibri" w:cs="Arial" w:ascii="Arial" w:hAnsi="Arial"/>
                <w:b/>
                <w:kern w:val="0"/>
                <w:sz w:val="16"/>
                <w:szCs w:val="22"/>
                <w:lang w:val="ru-RU" w:eastAsia="en-US" w:bidi="ar-SA"/>
              </w:rPr>
              <w:t>ЧИТАННОЙ ПО ДОКУМЕНТУ КОНТРОЛЬНОЙ СУММЫ, НАПРАВЛЕННОЙ АБОНЕНТУ В СЕРВИС ЛК ЮЛ</w:t>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cs="Times New Roman"/>
                <w:b/>
                <w:sz w:val="14"/>
                <w:szCs w:val="14"/>
              </w:rPr>
            </w:pPr>
            <w:r>
              <w:rPr>
                <w:rFonts w:cs="Times New Roman" w:ascii="Times New Roman" w:hAnsi="Times New Roman"/>
                <w:b/>
                <w:sz w:val="14"/>
                <w:szCs w:val="14"/>
              </w:rPr>
            </w:r>
          </w:p>
        </w:tc>
        <w:tc>
          <w:tcPr>
            <w:tcW w:w="5286" w:type="dxa"/>
            <w:tcBorders/>
          </w:tcPr>
          <w:p>
            <w:pPr>
              <w:pStyle w:val="Normal"/>
              <w:widowControl/>
              <w:suppressAutoHyphens w:val="true"/>
              <w:spacing w:lineRule="auto" w:line="240" w:before="0" w:after="0"/>
              <w:jc w:val="start"/>
              <w:rPr>
                <w:rFonts w:ascii="Times New Roman" w:hAnsi="Times New Roman" w:eastAsia="Times New Roman" w:cs="Times New Roman"/>
                <w:sz w:val="14"/>
                <w:szCs w:val="14"/>
                <w:lang w:eastAsia="ru-RU"/>
              </w:rPr>
            </w:pPr>
            <w:r>
              <w:rPr>
                <w:rFonts w:eastAsia="Calibri" w:cs="Arial" w:ascii="Arial" w:hAnsi="Arial"/>
                <w:b/>
                <w:kern w:val="0"/>
                <w:sz w:val="16"/>
                <w:szCs w:val="22"/>
                <w:lang w:val="ru-RU" w:eastAsia="en-US" w:bidi="ar-SA"/>
              </w:rPr>
              <w:t>ДОКУМЕНТ ПОДПИСАН ПРОСТОЙ ЭЛЕКТРОННОЙ ПОДПИСЬЮ АБОНЕНТА, ПЕРЕДАННОЙ В ФОРМАТЕ СМС СООБЩЕНИЯ И ПОДТВЕРЖДЕННОЙ ВВЕДЕНИЕМ В ЭЛЕКТРОННУЮ ФОРМУ</w:t>
            </w:r>
          </w:p>
        </w:tc>
      </w:tr>
    </w:tbl>
    <w:p>
      <w:pPr>
        <w:pStyle w:val="Normal"/>
        <w:spacing w:before="0" w:after="160"/>
        <w:rPr>
          <w:rFonts w:ascii="Times New Roman" w:hAnsi="Times New Roman" w:cs="Times New Roman"/>
          <w:b/>
          <w:sz w:val="24"/>
          <w:szCs w:val="24"/>
        </w:rPr>
      </w:pPr>
      <w:r>
        <w:rPr>
          <w:rFonts w:cs="Times New Roman" w:ascii="Times New Roman" w:hAnsi="Times New Roman"/>
          <w:b/>
          <w:sz w:val="24"/>
          <w:szCs w:val="24"/>
        </w:rPr>
      </w:r>
    </w:p>
    <w:sectPr>
      <w:headerReference w:type="even" r:id="rId17"/>
      <w:headerReference w:type="default" r:id="rId18"/>
      <w:headerReference w:type="first" r:id="rId19"/>
      <w:type w:val="nextPage"/>
      <w:pgSz w:w="11906" w:h="16838"/>
      <w:pgMar w:left="720" w:right="720" w:gutter="0" w:header="708" w:top="765" w:footer="0" w:bottom="14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Segoe UI">
    <w:charset w:val="01" w:characterSet="utf-8"/>
    <w:family w:val="swiss"/>
    <w:pitch w:val="variable"/>
  </w:font>
  <w:font w:name="Liberation Sans">
    <w:altName w:val="Arial"/>
    <w:charset w:val="01" w:characterSet="utf-8"/>
    <w:family w:val="swiss"/>
    <w:pitch w:val="variable"/>
  </w:font>
  <w:font w:name="Times New Roman">
    <w:charset w:val="01" w:characterSet="utf-8"/>
    <w:family w:val="roman"/>
    <w:pitch w:val="variable"/>
  </w:font>
  <w:font w:name="MS Gothic">
    <w:charset w:val="01" w:characterSet="utf-8"/>
    <w:family w:val="roman"/>
    <w:pitch w:val="variable"/>
  </w:font>
  <w:font w:name="Segoe UI Symbol">
    <w:charset w:val="01" w:characterSet="utf-8"/>
    <w:family w:val="swiss"/>
    <w:pitch w:val="variable"/>
  </w:font>
  <w:font w:name="Arial">
    <w:charset w:val="01" w:characterSet="utf-8"/>
    <w:family w:val="swiss"/>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049521723"/>
    </w:sdtPr>
    <w:sdtContent>
      <w:p>
        <w:pPr>
          <w:pStyle w:val="Header"/>
          <w:jc w:val="center"/>
          <w:rPr>
            <w:rFonts w:ascii="Times New Roman" w:hAnsi="Times New Roman" w:cs="Times New Roman"/>
            <w:sz w:val="20"/>
            <w:szCs w:val="20"/>
          </w:rPr>
        </w:pPr>
        <w:r>
          <w:rPr>
            <w:rFonts w:cs="Times New Roman" w:ascii="Times New Roman" w:hAnsi="Times New Roman"/>
            <w:sz w:val="20"/>
            <w:szCs w:val="20"/>
          </w:rPr>
          <w:fldChar w:fldCharType="begin"/>
        </w:r>
        <w:r>
          <w:rPr>
            <w:sz w:val="20"/>
            <w:szCs w:val="20"/>
            <w:rFonts w:cs="Times New Roman" w:ascii="Times New Roman" w:hAnsi="Times New Roman"/>
          </w:rPr>
          <w:instrText xml:space="preserve"> PAGE </w:instrText>
        </w:r>
        <w:r>
          <w:rPr>
            <w:sz w:val="20"/>
            <w:szCs w:val="20"/>
            <w:rFonts w:cs="Times New Roman" w:ascii="Times New Roman" w:hAnsi="Times New Roman"/>
          </w:rPr>
          <w:fldChar w:fldCharType="separate"/>
        </w:r>
        <w:r>
          <w:rPr>
            <w:sz w:val="20"/>
            <w:szCs w:val="20"/>
            <w:rFonts w:cs="Times New Roman" w:ascii="Times New Roman" w:hAnsi="Times New Roman"/>
          </w:rPr>
          <w:t>2</w:t>
        </w:r>
        <w:r>
          <w:rPr>
            <w:sz w:val="20"/>
            <w:szCs w:val="20"/>
            <w:rFonts w:cs="Times New Roman" w:ascii="Times New Roman" w:hAnsi="Times New Roman"/>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3"/>
      <w:tblW w:w="10503"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0503"/>
    </w:tblGrid>
    <w:tr>
      <w:trPr>
        <w:trHeight w:val="640" w:hRule="atLeast"/>
      </w:trPr>
      <w:tc>
        <w:tcPr>
          <w:tcW w:w="10503"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rPr>
          </w:pPr>
          <w:r>
            <w:rPr/>
            <mc:AlternateContent>
              <mc:Choice Requires="wpg">
                <w:drawing>
                  <wp:inline distT="0" distB="0" distL="0" distR="0" wp14:anchorId="7AD1FA0D">
                    <wp:extent cx="1214120" cy="347980"/>
                    <wp:effectExtent l="0" t="0" r="5080" b="0"/>
                    <wp:docPr id="6" name="Группа 2"/>
                    <a:graphic xmlns:a="http://schemas.openxmlformats.org/drawingml/2006/main">
                      <a:graphicData uri="http://schemas.microsoft.com/office/word/2010/wordprocessingGroup">
                        <wpg:wgp>
                          <wpg:cNvGrpSpPr/>
                          <wpg:grpSpPr>
                            <a:xfrm>
                              <a:off x="0" y="0"/>
                              <a:ext cx="1214280" cy="348120"/>
                              <a:chOff x="0" y="0"/>
                              <a:chExt cx="1214280" cy="348120"/>
                            </a:xfrm>
                          </wpg:grpSpPr>
                          <wps:wsp>
                            <wps:cNvPr id="7" name="Freeform 4"/>
                            <wps:cNvSpPr/>
                            <wps:spPr>
                              <a:xfrm>
                                <a:off x="246960" y="53280"/>
                                <a:ext cx="966960" cy="294480"/>
                              </a:xfrm>
                              <a:custGeom>
                                <a:avLst/>
                                <a:gdLst>
                                  <a:gd name="textAreaLeft" fmla="*/ 0 w 548280"/>
                                  <a:gd name="textAreaRight" fmla="*/ 549000 w 548280"/>
                                  <a:gd name="textAreaTop" fmla="*/ 0 h 167040"/>
                                  <a:gd name="textAreaBottom" fmla="*/ 167760 h 167040"/>
                                  <a:gd name="GluePoint1X" fmla="*/ 4904 w 6775"/>
                                  <a:gd name="GluePoint1Y" fmla="*/ 609 h 2046"/>
                                  <a:gd name="GluePoint2X" fmla="*/ 4904 w 6775"/>
                                  <a:gd name="GluePoint2Y" fmla="*/ 251 h 2046"/>
                                  <a:gd name="GluePoint3X" fmla="*/ 5026 w 6775"/>
                                  <a:gd name="GluePoint3Y" fmla="*/ 534 h 2046"/>
                                  <a:gd name="GluePoint4X" fmla="*/ 386 w 6775"/>
                                  <a:gd name="GluePoint4Y" fmla="*/ 145 h 2046"/>
                                  <a:gd name="GluePoint5X" fmla="*/ 391 w 6775"/>
                                  <a:gd name="GluePoint5Y" fmla="*/ 0 h 2046"/>
                                  <a:gd name="GluePoint6X" fmla="*/ 162 w 6775"/>
                                  <a:gd name="GluePoint6Y" fmla="*/ 561 h 2046"/>
                                  <a:gd name="GluePoint7X" fmla="*/ 391 w 6775"/>
                                  <a:gd name="GluePoint7Y" fmla="*/ 0 h 2046"/>
                                  <a:gd name="GluePoint8X" fmla="*/ 1080 w 6775"/>
                                  <a:gd name="GluePoint8Y" fmla="*/ 379 h 2046"/>
                                  <a:gd name="GluePoint9X" fmla="*/ 1080 w 6775"/>
                                  <a:gd name="GluePoint9Y" fmla="*/ 234 h 2046"/>
                                  <a:gd name="GluePoint10X" fmla="*/ 1080 w 6775"/>
                                  <a:gd name="GluePoint10Y" fmla="*/ 234 h 2046"/>
                                  <a:gd name="GluePoint11X" fmla="*/ 1809 w 6775"/>
                                  <a:gd name="GluePoint11Y" fmla="*/ 379 h 2046"/>
                                  <a:gd name="GluePoint12X" fmla="*/ 1490 w 6775"/>
                                  <a:gd name="GluePoint12Y" fmla="*/ 556 h 2046"/>
                                  <a:gd name="GluePoint13X" fmla="*/ 1809 w 6775"/>
                                  <a:gd name="GluePoint13Y" fmla="*/ 734 h 2046"/>
                                  <a:gd name="GluePoint14X" fmla="*/ 3355 w 6775"/>
                                  <a:gd name="GluePoint14Y" fmla="*/ 705 h 2046"/>
                                  <a:gd name="GluePoint15X" fmla="*/ 3619 w 6775"/>
                                  <a:gd name="GluePoint15Y" fmla="*/ 390 h 2046"/>
                                  <a:gd name="GluePoint16X" fmla="*/ 3949 w 6775"/>
                                  <a:gd name="GluePoint16Y" fmla="*/ 251 h 2046"/>
                                  <a:gd name="GluePoint17X" fmla="*/ 3174 w 6775"/>
                                  <a:gd name="GluePoint17Y" fmla="*/ 475 h 2046"/>
                                  <a:gd name="GluePoint18X" fmla="*/ 3021 w 6775"/>
                                  <a:gd name="GluePoint18Y" fmla="*/ 234 h 2046"/>
                                  <a:gd name="GluePoint19X" fmla="*/ 2848 w 6775"/>
                                  <a:gd name="GluePoint19Y" fmla="*/ 593 h 2046"/>
                                  <a:gd name="GluePoint20X" fmla="*/ 3013 w 6775"/>
                                  <a:gd name="GluePoint20Y" fmla="*/ 879 h 2046"/>
                                  <a:gd name="GluePoint21X" fmla="*/ 4511 w 6775"/>
                                  <a:gd name="GluePoint21Y" fmla="*/ 475 h 2046"/>
                                  <a:gd name="GluePoint22X" fmla="*/ 4357 w 6775"/>
                                  <a:gd name="GluePoint22Y" fmla="*/ 234 h 2046"/>
                                  <a:gd name="GluePoint23X" fmla="*/ 4185 w 6775"/>
                                  <a:gd name="GluePoint23Y" fmla="*/ 593 h 2046"/>
                                  <a:gd name="GluePoint24X" fmla="*/ 4349 w 6775"/>
                                  <a:gd name="GluePoint24Y" fmla="*/ 879 h 2046"/>
                                  <a:gd name="GluePoint25X" fmla="*/ 2138 w 6775"/>
                                  <a:gd name="GluePoint25Y" fmla="*/ 387 h 2046"/>
                                  <a:gd name="GluePoint26X" fmla="*/ 2475 w 6775"/>
                                  <a:gd name="GluePoint26Y" fmla="*/ 387 h 2046"/>
                                  <a:gd name="GluePoint27X" fmla="*/ 2138 w 6775"/>
                                  <a:gd name="GluePoint27Y" fmla="*/ 387 h 2046"/>
                                  <a:gd name="GluePoint28X" fmla="*/ 5622 w 6775"/>
                                  <a:gd name="GluePoint28Y" fmla="*/ 379 h 2046"/>
                                  <a:gd name="GluePoint29X" fmla="*/ 5622 w 6775"/>
                                  <a:gd name="GluePoint29Y" fmla="*/ 234 h 2046"/>
                                  <a:gd name="GluePoint30X" fmla="*/ 5622 w 6775"/>
                                  <a:gd name="GluePoint30Y" fmla="*/ 234 h 2046"/>
                                  <a:gd name="GluePoint31X" fmla="*/ 6235 w 6775"/>
                                  <a:gd name="GluePoint31Y" fmla="*/ 251 h 2046"/>
                                  <a:gd name="GluePoint32X" fmla="*/ 6180 w 6775"/>
                                  <a:gd name="GluePoint32Y" fmla="*/ 475 h 2046"/>
                                  <a:gd name="GluePoint33X" fmla="*/ 6627 w 6775"/>
                                  <a:gd name="GluePoint33Y" fmla="*/ 860 h 2046"/>
                                  <a:gd name="GluePoint34X" fmla="*/ 162 w 6775"/>
                                  <a:gd name="GluePoint34Y" fmla="*/ 1884 h 2046"/>
                                  <a:gd name="GluePoint35X" fmla="*/ 503 w 6775"/>
                                  <a:gd name="GluePoint35Y" fmla="*/ 1761 h 2046"/>
                                  <a:gd name="GluePoint36X" fmla="*/ 0 w 6775"/>
                                  <a:gd name="GluePoint36Y" fmla="*/ 2029 h 2046"/>
                                  <a:gd name="GluePoint37X" fmla="*/ 162 w 6775"/>
                                  <a:gd name="GluePoint37Y" fmla="*/ 1495 h 2046"/>
                                  <a:gd name="GluePoint38X" fmla="*/ 0 w 6775"/>
                                  <a:gd name="GluePoint38Y" fmla="*/ 1168 h 2046"/>
                                  <a:gd name="GluePoint39X" fmla="*/ 923 w 6775"/>
                                  <a:gd name="GluePoint39Y" fmla="*/ 2029 h 2046"/>
                                  <a:gd name="GluePoint40X" fmla="*/ 1337 w 6775"/>
                                  <a:gd name="GluePoint40Y" fmla="*/ 1419 h 2046"/>
                                  <a:gd name="GluePoint41X" fmla="*/ 763 w 6775"/>
                                  <a:gd name="GluePoint41Y" fmla="*/ 1419 h 2046"/>
                                  <a:gd name="GluePoint42X" fmla="*/ 1826 w 6775"/>
                                  <a:gd name="GluePoint42Y" fmla="*/ 1707 h 2046"/>
                                  <a:gd name="GluePoint43X" fmla="*/ 1472 w 6775"/>
                                  <a:gd name="GluePoint43Y" fmla="*/ 1641 h 2046"/>
                                  <a:gd name="GluePoint44X" fmla="*/ 1786 w 6775"/>
                                  <a:gd name="GluePoint44Y" fmla="*/ 1584 h 2046"/>
                                  <a:gd name="GluePoint45X" fmla="*/ 1695 w 6775"/>
                                  <a:gd name="GluePoint45Y" fmla="*/ 1773 h 2046"/>
                                  <a:gd name="GluePoint46X" fmla="*/ 1590 w 6775"/>
                                  <a:gd name="GluePoint46Y" fmla="*/ 1817 h 2046"/>
                                  <a:gd name="GluePoint47X" fmla="*/ 1954 w 6775"/>
                                  <a:gd name="GluePoint47Y" fmla="*/ 1852 h 2046"/>
                                  <a:gd name="GluePoint48X" fmla="*/ 2214 w 6775"/>
                                  <a:gd name="GluePoint48Y" fmla="*/ 1782 h 2046"/>
                                  <a:gd name="GluePoint49X" fmla="*/ 2623 w 6775"/>
                                  <a:gd name="GluePoint49Y" fmla="*/ 1419 h 2046"/>
                                  <a:gd name="GluePoint50X" fmla="*/ 2214 w 6775"/>
                                  <a:gd name="GluePoint50Y" fmla="*/ 1419 h 2046"/>
                                  <a:gd name="GluePoint51X" fmla="*/ 2863 w 6775"/>
                                  <a:gd name="GluePoint51Y" fmla="*/ 1643 h 2046"/>
                                  <a:gd name="GluePoint52X" fmla="*/ 3028 w 6775"/>
                                  <a:gd name="GluePoint52Y" fmla="*/ 1913 h 2046"/>
                                  <a:gd name="GluePoint53X" fmla="*/ 3331 w 6775"/>
                                  <a:gd name="GluePoint53Y" fmla="*/ 1707 h 2046"/>
                                  <a:gd name="GluePoint54X" fmla="*/ 3306 w 6775"/>
                                  <a:gd name="GluePoint54Y" fmla="*/ 1891 h 2046"/>
                                  <a:gd name="GluePoint55X" fmla="*/ 3735 w 6775"/>
                                  <a:gd name="GluePoint55Y" fmla="*/ 2046 h 2046"/>
                                  <a:gd name="GluePoint56X" fmla="*/ 3572 w 6775"/>
                                  <a:gd name="GluePoint56Y" fmla="*/ 1724 h 2046"/>
                                  <a:gd name="GluePoint57X" fmla="*/ 3735 w 6775"/>
                                  <a:gd name="GluePoint57Y" fmla="*/ 1401 h 2046"/>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 ang="0">
                                    <a:pos x="GluePoint8X" y="GluePoint8Y"/>
                                  </a:cxn>
                                  <a:cxn ang="0">
                                    <a:pos x="GluePoint9X" y="GluePoint9Y"/>
                                  </a:cxn>
                                  <a:cxn ang="0">
                                    <a:pos x="GluePoint10X" y="GluePoint10Y"/>
                                  </a:cxn>
                                  <a:cxn ang="0">
                                    <a:pos x="GluePoint11X" y="GluePoint11Y"/>
                                  </a:cxn>
                                  <a:cxn ang="0">
                                    <a:pos x="GluePoint12X" y="GluePoint12Y"/>
                                  </a:cxn>
                                  <a:cxn ang="0">
                                    <a:pos x="GluePoint13X" y="GluePoint13Y"/>
                                  </a:cxn>
                                  <a:cxn ang="0">
                                    <a:pos x="GluePoint14X" y="GluePoint14Y"/>
                                  </a:cxn>
                                  <a:cxn ang="0">
                                    <a:pos x="GluePoint15X" y="GluePoint15Y"/>
                                  </a:cxn>
                                  <a:cxn ang="0">
                                    <a:pos x="GluePoint16X" y="GluePoint16Y"/>
                                  </a:cxn>
                                  <a:cxn ang="0">
                                    <a:pos x="GluePoint17X" y="GluePoint17Y"/>
                                  </a:cxn>
                                  <a:cxn ang="0">
                                    <a:pos x="GluePoint18X" y="GluePoint18Y"/>
                                  </a:cxn>
                                  <a:cxn ang="0">
                                    <a:pos x="GluePoint19X" y="GluePoint19Y"/>
                                  </a:cxn>
                                  <a:cxn ang="0">
                                    <a:pos x="GluePoint20X" y="GluePoint20Y"/>
                                  </a:cxn>
                                  <a:cxn ang="0">
                                    <a:pos x="GluePoint21X" y="GluePoint21Y"/>
                                  </a:cxn>
                                  <a:cxn ang="0">
                                    <a:pos x="GluePoint22X" y="GluePoint22Y"/>
                                  </a:cxn>
                                  <a:cxn ang="0">
                                    <a:pos x="GluePoint23X" y="GluePoint23Y"/>
                                  </a:cxn>
                                  <a:cxn ang="0">
                                    <a:pos x="GluePoint24X" y="GluePoint24Y"/>
                                  </a:cxn>
                                  <a:cxn ang="0">
                                    <a:pos x="GluePoint25X" y="GluePoint25Y"/>
                                  </a:cxn>
                                  <a:cxn ang="0">
                                    <a:pos x="GluePoint26X" y="GluePoint26Y"/>
                                  </a:cxn>
                                  <a:cxn ang="0">
                                    <a:pos x="GluePoint27X" y="GluePoint27Y"/>
                                  </a:cxn>
                                  <a:cxn ang="0">
                                    <a:pos x="GluePoint28X" y="GluePoint28Y"/>
                                  </a:cxn>
                                  <a:cxn ang="0">
                                    <a:pos x="GluePoint29X" y="GluePoint29Y"/>
                                  </a:cxn>
                                  <a:cxn ang="0">
                                    <a:pos x="GluePoint30X" y="GluePoint30Y"/>
                                  </a:cxn>
                                  <a:cxn ang="0">
                                    <a:pos x="GluePoint31X" y="GluePoint31Y"/>
                                  </a:cxn>
                                  <a:cxn ang="0">
                                    <a:pos x="GluePoint32X" y="GluePoint32Y"/>
                                  </a:cxn>
                                  <a:cxn ang="0">
                                    <a:pos x="GluePoint33X" y="GluePoint33Y"/>
                                  </a:cxn>
                                  <a:cxn ang="0">
                                    <a:pos x="GluePoint34X" y="GluePoint34Y"/>
                                  </a:cxn>
                                  <a:cxn ang="0">
                                    <a:pos x="GluePoint35X" y="GluePoint35Y"/>
                                  </a:cxn>
                                  <a:cxn ang="0">
                                    <a:pos x="GluePoint36X" y="GluePoint36Y"/>
                                  </a:cxn>
                                  <a:cxn ang="0">
                                    <a:pos x="GluePoint37X" y="GluePoint37Y"/>
                                  </a:cxn>
                                  <a:cxn ang="0">
                                    <a:pos x="GluePoint38X" y="GluePoint38Y"/>
                                  </a:cxn>
                                  <a:cxn ang="0">
                                    <a:pos x="GluePoint39X" y="GluePoint39Y"/>
                                  </a:cxn>
                                  <a:cxn ang="0">
                                    <a:pos x="GluePoint40X" y="GluePoint40Y"/>
                                  </a:cxn>
                                  <a:cxn ang="0">
                                    <a:pos x="GluePoint41X" y="GluePoint41Y"/>
                                  </a:cxn>
                                  <a:cxn ang="0">
                                    <a:pos x="GluePoint42X" y="GluePoint42Y"/>
                                  </a:cxn>
                                  <a:cxn ang="0">
                                    <a:pos x="GluePoint43X" y="GluePoint43Y"/>
                                  </a:cxn>
                                  <a:cxn ang="0">
                                    <a:pos x="GluePoint44X" y="GluePoint44Y"/>
                                  </a:cxn>
                                  <a:cxn ang="0">
                                    <a:pos x="GluePoint45X" y="GluePoint45Y"/>
                                  </a:cxn>
                                  <a:cxn ang="0">
                                    <a:pos x="GluePoint46X" y="GluePoint46Y"/>
                                  </a:cxn>
                                  <a:cxn ang="0">
                                    <a:pos x="GluePoint47X" y="GluePoint47Y"/>
                                  </a:cxn>
                                  <a:cxn ang="0">
                                    <a:pos x="GluePoint48X" y="GluePoint48Y"/>
                                  </a:cxn>
                                  <a:cxn ang="0">
                                    <a:pos x="GluePoint49X" y="GluePoint49Y"/>
                                  </a:cxn>
                                  <a:cxn ang="0">
                                    <a:pos x="GluePoint50X" y="GluePoint50Y"/>
                                  </a:cxn>
                                  <a:cxn ang="0">
                                    <a:pos x="GluePoint51X" y="GluePoint51Y"/>
                                  </a:cxn>
                                  <a:cxn ang="0">
                                    <a:pos x="GluePoint52X" y="GluePoint52Y"/>
                                  </a:cxn>
                                  <a:cxn ang="0">
                                    <a:pos x="GluePoint53X" y="GluePoint53Y"/>
                                  </a:cxn>
                                  <a:cxn ang="0">
                                    <a:pos x="GluePoint54X" y="GluePoint54Y"/>
                                  </a:cxn>
                                  <a:cxn ang="0">
                                    <a:pos x="GluePoint55X" y="GluePoint55Y"/>
                                  </a:cxn>
                                  <a:cxn ang="0">
                                    <a:pos x="GluePoint56X" y="GluePoint56Y"/>
                                  </a:cxn>
                                  <a:cxn ang="0">
                                    <a:pos x="GluePoint57X" y="GluePoint57Y"/>
                                  </a:cxn>
                                </a:cxnLst>
                                <a:rect l="textAreaLeft" t="textAreaTop" r="textAreaRight" b="textAreaBottom"/>
                                <a:pathLst>
                                  <a:path w="6775" h="2046">
                                    <a:moveTo>
                                      <a:pt x="5026" y="534"/>
                                    </a:moveTo>
                                    <a:lnTo>
                                      <a:pt x="5314" y="862"/>
                                    </a:lnTo>
                                    <a:lnTo>
                                      <a:pt x="5127" y="862"/>
                                    </a:lnTo>
                                    <a:lnTo>
                                      <a:pt x="4904" y="609"/>
                                    </a:lnTo>
                                    <a:lnTo>
                                      <a:pt x="4904" y="862"/>
                                    </a:lnTo>
                                    <a:lnTo>
                                      <a:pt x="4749" y="862"/>
                                    </a:lnTo>
                                    <a:lnTo>
                                      <a:pt x="4749" y="251"/>
                                    </a:lnTo>
                                    <a:lnTo>
                                      <a:pt x="4904" y="251"/>
                                    </a:lnTo>
                                    <a:lnTo>
                                      <a:pt x="4904" y="473"/>
                                    </a:lnTo>
                                    <a:lnTo>
                                      <a:pt x="5123" y="251"/>
                                    </a:lnTo>
                                    <a:lnTo>
                                      <a:pt x="5306" y="251"/>
                                    </a:lnTo>
                                    <a:lnTo>
                                      <a:pt x="5026" y="534"/>
                                    </a:lnTo>
                                    <a:close/>
                                    <a:moveTo>
                                      <a:pt x="386" y="416"/>
                                    </a:moveTo>
                                    <a:lnTo>
                                      <a:pt x="386" y="416"/>
                                    </a:lnTo>
                                    <a:cubicBezTo>
                                      <a:pt x="499" y="416"/>
                                      <a:pt x="551" y="362"/>
                                      <a:pt x="551" y="281"/>
                                    </a:cubicBezTo>
                                    <a:cubicBezTo>
                                      <a:pt x="551" y="200"/>
                                      <a:pt x="499" y="145"/>
                                      <a:pt x="386" y="145"/>
                                    </a:cubicBezTo>
                                    <a:lnTo>
                                      <a:pt x="162" y="145"/>
                                    </a:lnTo>
                                    <a:lnTo>
                                      <a:pt x="162" y="416"/>
                                    </a:lnTo>
                                    <a:lnTo>
                                      <a:pt x="386" y="416"/>
                                    </a:lnTo>
                                    <a:close/>
                                    <a:moveTo>
                                      <a:pt x="391" y="0"/>
                                    </a:moveTo>
                                    <a:lnTo>
                                      <a:pt x="391" y="0"/>
                                    </a:lnTo>
                                    <a:cubicBezTo>
                                      <a:pt x="586" y="0"/>
                                      <a:pt x="714" y="100"/>
                                      <a:pt x="714" y="281"/>
                                    </a:cubicBezTo>
                                    <a:cubicBezTo>
                                      <a:pt x="714" y="462"/>
                                      <a:pt x="586" y="561"/>
                                      <a:pt x="391" y="561"/>
                                    </a:cubicBezTo>
                                    <a:lnTo>
                                      <a:pt x="162" y="561"/>
                                    </a:lnTo>
                                    <a:lnTo>
                                      <a:pt x="162" y="862"/>
                                    </a:lnTo>
                                    <a:lnTo>
                                      <a:pt x="0" y="862"/>
                                    </a:lnTo>
                                    <a:lnTo>
                                      <a:pt x="0" y="0"/>
                                    </a:lnTo>
                                    <a:lnTo>
                                      <a:pt x="391" y="0"/>
                                    </a:lnTo>
                                    <a:close/>
                                    <a:moveTo>
                                      <a:pt x="1080" y="734"/>
                                    </a:moveTo>
                                    <a:lnTo>
                                      <a:pt x="1080" y="734"/>
                                    </a:lnTo>
                                    <a:cubicBezTo>
                                      <a:pt x="1171" y="734"/>
                                      <a:pt x="1256" y="668"/>
                                      <a:pt x="1256" y="556"/>
                                    </a:cubicBezTo>
                                    <a:cubicBezTo>
                                      <a:pt x="1256" y="444"/>
                                      <a:pt x="1171" y="379"/>
                                      <a:pt x="1080" y="379"/>
                                    </a:cubicBezTo>
                                    <a:cubicBezTo>
                                      <a:pt x="989" y="379"/>
                                      <a:pt x="904" y="444"/>
                                      <a:pt x="904" y="556"/>
                                    </a:cubicBezTo>
                                    <a:cubicBezTo>
                                      <a:pt x="904" y="668"/>
                                      <a:pt x="989" y="734"/>
                                      <a:pt x="1080" y="734"/>
                                    </a:cubicBezTo>
                                    <a:close/>
                                    <a:moveTo>
                                      <a:pt x="1080" y="234"/>
                                    </a:moveTo>
                                    <a:lnTo>
                                      <a:pt x="1080" y="234"/>
                                    </a:lnTo>
                                    <a:cubicBezTo>
                                      <a:pt x="1248" y="234"/>
                                      <a:pt x="1414" y="342"/>
                                      <a:pt x="1414" y="556"/>
                                    </a:cubicBezTo>
                                    <a:cubicBezTo>
                                      <a:pt x="1414" y="770"/>
                                      <a:pt x="1248" y="879"/>
                                      <a:pt x="1080" y="879"/>
                                    </a:cubicBezTo>
                                    <a:cubicBezTo>
                                      <a:pt x="913" y="879"/>
                                      <a:pt x="747" y="770"/>
                                      <a:pt x="747" y="556"/>
                                    </a:cubicBezTo>
                                    <a:cubicBezTo>
                                      <a:pt x="747" y="342"/>
                                      <a:pt x="913" y="234"/>
                                      <a:pt x="1080" y="234"/>
                                    </a:cubicBezTo>
                                    <a:close/>
                                    <a:moveTo>
                                      <a:pt x="1809" y="734"/>
                                    </a:moveTo>
                                    <a:lnTo>
                                      <a:pt x="1809" y="734"/>
                                    </a:lnTo>
                                    <a:cubicBezTo>
                                      <a:pt x="1716" y="734"/>
                                      <a:pt x="1647" y="666"/>
                                      <a:pt x="1647" y="556"/>
                                    </a:cubicBezTo>
                                    <a:cubicBezTo>
                                      <a:pt x="1647" y="448"/>
                                      <a:pt x="1718" y="379"/>
                                      <a:pt x="1809" y="379"/>
                                    </a:cubicBezTo>
                                    <a:cubicBezTo>
                                      <a:pt x="1865" y="379"/>
                                      <a:pt x="1913" y="405"/>
                                      <a:pt x="1951" y="463"/>
                                    </a:cubicBezTo>
                                    <a:lnTo>
                                      <a:pt x="2084" y="387"/>
                                    </a:lnTo>
                                    <a:cubicBezTo>
                                      <a:pt x="2040" y="292"/>
                                      <a:pt x="1944" y="234"/>
                                      <a:pt x="1811" y="234"/>
                                    </a:cubicBezTo>
                                    <a:cubicBezTo>
                                      <a:pt x="1637" y="234"/>
                                      <a:pt x="1490" y="362"/>
                                      <a:pt x="1490" y="556"/>
                                    </a:cubicBezTo>
                                    <a:cubicBezTo>
                                      <a:pt x="1490" y="751"/>
                                      <a:pt x="1630" y="879"/>
                                      <a:pt x="1811" y="879"/>
                                    </a:cubicBezTo>
                                    <a:cubicBezTo>
                                      <a:pt x="1941" y="879"/>
                                      <a:pt x="2029" y="820"/>
                                      <a:pt x="2090" y="715"/>
                                    </a:cubicBezTo>
                                    <a:lnTo>
                                      <a:pt x="1962" y="645"/>
                                    </a:lnTo>
                                    <a:cubicBezTo>
                                      <a:pt x="1925" y="697"/>
                                      <a:pt x="1886" y="734"/>
                                      <a:pt x="1809" y="734"/>
                                    </a:cubicBezTo>
                                    <a:close/>
                                    <a:moveTo>
                                      <a:pt x="3460" y="597"/>
                                    </a:moveTo>
                                    <a:lnTo>
                                      <a:pt x="3460" y="597"/>
                                    </a:lnTo>
                                    <a:cubicBezTo>
                                      <a:pt x="3453" y="691"/>
                                      <a:pt x="3435" y="711"/>
                                      <a:pt x="3403" y="711"/>
                                    </a:cubicBezTo>
                                    <a:cubicBezTo>
                                      <a:pt x="3381" y="711"/>
                                      <a:pt x="3370" y="709"/>
                                      <a:pt x="3355" y="705"/>
                                    </a:cubicBezTo>
                                    <a:lnTo>
                                      <a:pt x="3356" y="863"/>
                                    </a:lnTo>
                                    <a:cubicBezTo>
                                      <a:pt x="3356" y="863"/>
                                      <a:pt x="3375" y="869"/>
                                      <a:pt x="3411" y="869"/>
                                    </a:cubicBezTo>
                                    <a:cubicBezTo>
                                      <a:pt x="3543" y="869"/>
                                      <a:pt x="3592" y="784"/>
                                      <a:pt x="3604" y="603"/>
                                    </a:cubicBezTo>
                                    <a:lnTo>
                                      <a:pt x="3619" y="390"/>
                                    </a:lnTo>
                                    <a:lnTo>
                                      <a:pt x="3794" y="390"/>
                                    </a:lnTo>
                                    <a:lnTo>
                                      <a:pt x="3794" y="860"/>
                                    </a:lnTo>
                                    <a:lnTo>
                                      <a:pt x="3949" y="860"/>
                                    </a:lnTo>
                                    <a:lnTo>
                                      <a:pt x="3949" y="251"/>
                                    </a:lnTo>
                                    <a:lnTo>
                                      <a:pt x="3486" y="251"/>
                                    </a:lnTo>
                                    <a:lnTo>
                                      <a:pt x="3460" y="597"/>
                                    </a:lnTo>
                                    <a:close/>
                                    <a:moveTo>
                                      <a:pt x="3174" y="475"/>
                                    </a:moveTo>
                                    <a:lnTo>
                                      <a:pt x="3174" y="475"/>
                                    </a:lnTo>
                                    <a:cubicBezTo>
                                      <a:pt x="3160" y="399"/>
                                      <a:pt x="3102" y="352"/>
                                      <a:pt x="3016" y="352"/>
                                    </a:cubicBezTo>
                                    <a:cubicBezTo>
                                      <a:pt x="2934" y="352"/>
                                      <a:pt x="2873" y="406"/>
                                      <a:pt x="2851" y="475"/>
                                    </a:cubicBezTo>
                                    <a:lnTo>
                                      <a:pt x="3174" y="475"/>
                                    </a:lnTo>
                                    <a:close/>
                                    <a:moveTo>
                                      <a:pt x="3021" y="234"/>
                                    </a:moveTo>
                                    <a:lnTo>
                                      <a:pt x="3021" y="234"/>
                                    </a:lnTo>
                                    <a:cubicBezTo>
                                      <a:pt x="3195" y="234"/>
                                      <a:pt x="3318" y="361"/>
                                      <a:pt x="3318" y="539"/>
                                    </a:cubicBezTo>
                                    <a:lnTo>
                                      <a:pt x="3318" y="593"/>
                                    </a:lnTo>
                                    <a:lnTo>
                                      <a:pt x="2848" y="593"/>
                                    </a:lnTo>
                                    <a:cubicBezTo>
                                      <a:pt x="2858" y="687"/>
                                      <a:pt x="2925" y="746"/>
                                      <a:pt x="3016" y="746"/>
                                    </a:cubicBezTo>
                                    <a:cubicBezTo>
                                      <a:pt x="3098" y="746"/>
                                      <a:pt x="3133" y="710"/>
                                      <a:pt x="3171" y="662"/>
                                    </a:cubicBezTo>
                                    <a:lnTo>
                                      <a:pt x="3294" y="724"/>
                                    </a:lnTo>
                                    <a:cubicBezTo>
                                      <a:pt x="3232" y="828"/>
                                      <a:pt x="3147" y="879"/>
                                      <a:pt x="3013" y="879"/>
                                    </a:cubicBezTo>
                                    <a:cubicBezTo>
                                      <a:pt x="2843" y="879"/>
                                      <a:pt x="2699" y="750"/>
                                      <a:pt x="2699" y="556"/>
                                    </a:cubicBezTo>
                                    <a:cubicBezTo>
                                      <a:pt x="2699" y="363"/>
                                      <a:pt x="2843" y="234"/>
                                      <a:pt x="3021" y="234"/>
                                    </a:cubicBezTo>
                                    <a:close/>
                                    <a:moveTo>
                                      <a:pt x="4511" y="475"/>
                                    </a:moveTo>
                                    <a:lnTo>
                                      <a:pt x="4511" y="475"/>
                                    </a:lnTo>
                                    <a:cubicBezTo>
                                      <a:pt x="4496" y="399"/>
                                      <a:pt x="4438" y="352"/>
                                      <a:pt x="4352" y="352"/>
                                    </a:cubicBezTo>
                                    <a:cubicBezTo>
                                      <a:pt x="4271" y="352"/>
                                      <a:pt x="4209" y="406"/>
                                      <a:pt x="4187" y="475"/>
                                    </a:cubicBezTo>
                                    <a:lnTo>
                                      <a:pt x="4511" y="475"/>
                                    </a:lnTo>
                                    <a:close/>
                                    <a:moveTo>
                                      <a:pt x="4357" y="234"/>
                                    </a:moveTo>
                                    <a:lnTo>
                                      <a:pt x="4357" y="234"/>
                                    </a:lnTo>
                                    <a:cubicBezTo>
                                      <a:pt x="4532" y="234"/>
                                      <a:pt x="4655" y="361"/>
                                      <a:pt x="4655" y="539"/>
                                    </a:cubicBezTo>
                                    <a:lnTo>
                                      <a:pt x="4655" y="593"/>
                                    </a:lnTo>
                                    <a:lnTo>
                                      <a:pt x="4185" y="593"/>
                                    </a:lnTo>
                                    <a:cubicBezTo>
                                      <a:pt x="4194" y="687"/>
                                      <a:pt x="4261" y="746"/>
                                      <a:pt x="4352" y="746"/>
                                    </a:cubicBezTo>
                                    <a:cubicBezTo>
                                      <a:pt x="4434" y="746"/>
                                      <a:pt x="4469" y="710"/>
                                      <a:pt x="4507" y="662"/>
                                    </a:cubicBezTo>
                                    <a:lnTo>
                                      <a:pt x="4630" y="724"/>
                                    </a:lnTo>
                                    <a:cubicBezTo>
                                      <a:pt x="4569" y="828"/>
                                      <a:pt x="4484" y="879"/>
                                      <a:pt x="4349" y="879"/>
                                    </a:cubicBezTo>
                                    <a:cubicBezTo>
                                      <a:pt x="4180" y="879"/>
                                      <a:pt x="4036" y="750"/>
                                      <a:pt x="4036" y="556"/>
                                    </a:cubicBezTo>
                                    <a:cubicBezTo>
                                      <a:pt x="4036" y="363"/>
                                      <a:pt x="4180" y="234"/>
                                      <a:pt x="4357" y="234"/>
                                    </a:cubicBezTo>
                                    <a:close/>
                                    <a:moveTo>
                                      <a:pt x="2138" y="387"/>
                                    </a:moveTo>
                                    <a:lnTo>
                                      <a:pt x="2138" y="387"/>
                                    </a:lnTo>
                                    <a:lnTo>
                                      <a:pt x="2320" y="387"/>
                                    </a:lnTo>
                                    <a:lnTo>
                                      <a:pt x="2320" y="862"/>
                                    </a:lnTo>
                                    <a:lnTo>
                                      <a:pt x="2475" y="862"/>
                                    </a:lnTo>
                                    <a:lnTo>
                                      <a:pt x="2475" y="387"/>
                                    </a:lnTo>
                                    <a:lnTo>
                                      <a:pt x="2658" y="387"/>
                                    </a:lnTo>
                                    <a:lnTo>
                                      <a:pt x="2658" y="251"/>
                                    </a:lnTo>
                                    <a:lnTo>
                                      <a:pt x="2138" y="251"/>
                                    </a:lnTo>
                                    <a:lnTo>
                                      <a:pt x="2138" y="387"/>
                                    </a:lnTo>
                                    <a:close/>
                                    <a:moveTo>
                                      <a:pt x="5622" y="734"/>
                                    </a:moveTo>
                                    <a:lnTo>
                                      <a:pt x="5622" y="734"/>
                                    </a:lnTo>
                                    <a:cubicBezTo>
                                      <a:pt x="5713" y="734"/>
                                      <a:pt x="5798" y="668"/>
                                      <a:pt x="5798" y="556"/>
                                    </a:cubicBezTo>
                                    <a:cubicBezTo>
                                      <a:pt x="5798" y="444"/>
                                      <a:pt x="5713" y="379"/>
                                      <a:pt x="5622" y="379"/>
                                    </a:cubicBezTo>
                                    <a:cubicBezTo>
                                      <a:pt x="5531" y="379"/>
                                      <a:pt x="5446" y="444"/>
                                      <a:pt x="5446" y="556"/>
                                    </a:cubicBezTo>
                                    <a:cubicBezTo>
                                      <a:pt x="5446" y="668"/>
                                      <a:pt x="5531" y="734"/>
                                      <a:pt x="5622" y="734"/>
                                    </a:cubicBezTo>
                                    <a:close/>
                                    <a:moveTo>
                                      <a:pt x="5622" y="234"/>
                                    </a:moveTo>
                                    <a:lnTo>
                                      <a:pt x="5622" y="234"/>
                                    </a:lnTo>
                                    <a:cubicBezTo>
                                      <a:pt x="5789" y="234"/>
                                      <a:pt x="5955" y="342"/>
                                      <a:pt x="5955" y="556"/>
                                    </a:cubicBezTo>
                                    <a:cubicBezTo>
                                      <a:pt x="5955" y="770"/>
                                      <a:pt x="5789" y="879"/>
                                      <a:pt x="5622" y="879"/>
                                    </a:cubicBezTo>
                                    <a:cubicBezTo>
                                      <a:pt x="5454" y="879"/>
                                      <a:pt x="5288" y="770"/>
                                      <a:pt x="5288" y="556"/>
                                    </a:cubicBezTo>
                                    <a:cubicBezTo>
                                      <a:pt x="5288" y="342"/>
                                      <a:pt x="5454" y="234"/>
                                      <a:pt x="5622" y="234"/>
                                    </a:cubicBezTo>
                                    <a:close/>
                                    <a:moveTo>
                                      <a:pt x="6572" y="251"/>
                                    </a:moveTo>
                                    <a:lnTo>
                                      <a:pt x="6572" y="251"/>
                                    </a:lnTo>
                                    <a:lnTo>
                                      <a:pt x="6404" y="679"/>
                                    </a:lnTo>
                                    <a:lnTo>
                                      <a:pt x="6235" y="251"/>
                                    </a:lnTo>
                                    <a:lnTo>
                                      <a:pt x="6033" y="251"/>
                                    </a:lnTo>
                                    <a:lnTo>
                                      <a:pt x="6033" y="860"/>
                                    </a:lnTo>
                                    <a:lnTo>
                                      <a:pt x="6180" y="860"/>
                                    </a:lnTo>
                                    <a:lnTo>
                                      <a:pt x="6180" y="475"/>
                                    </a:lnTo>
                                    <a:lnTo>
                                      <a:pt x="6344" y="860"/>
                                    </a:lnTo>
                                    <a:lnTo>
                                      <a:pt x="6464" y="860"/>
                                    </a:lnTo>
                                    <a:lnTo>
                                      <a:pt x="6627" y="475"/>
                                    </a:lnTo>
                                    <a:lnTo>
                                      <a:pt x="6627" y="860"/>
                                    </a:lnTo>
                                    <a:lnTo>
                                      <a:pt x="6775" y="860"/>
                                    </a:lnTo>
                                    <a:lnTo>
                                      <a:pt x="6775" y="251"/>
                                    </a:lnTo>
                                    <a:lnTo>
                                      <a:pt x="6572" y="251"/>
                                    </a:lnTo>
                                    <a:close/>
                                    <a:moveTo>
                                      <a:pt x="162" y="1884"/>
                                    </a:moveTo>
                                    <a:lnTo>
                                      <a:pt x="162" y="1884"/>
                                    </a:lnTo>
                                    <a:lnTo>
                                      <a:pt x="162" y="1638"/>
                                    </a:lnTo>
                                    <a:lnTo>
                                      <a:pt x="351" y="1638"/>
                                    </a:lnTo>
                                    <a:cubicBezTo>
                                      <a:pt x="455" y="1638"/>
                                      <a:pt x="503" y="1684"/>
                                      <a:pt x="503" y="1761"/>
                                    </a:cubicBezTo>
                                    <a:cubicBezTo>
                                      <a:pt x="503" y="1837"/>
                                      <a:pt x="455" y="1884"/>
                                      <a:pt x="351" y="1884"/>
                                    </a:cubicBezTo>
                                    <a:lnTo>
                                      <a:pt x="162" y="1884"/>
                                    </a:lnTo>
                                    <a:close/>
                                    <a:moveTo>
                                      <a:pt x="0" y="2029"/>
                                    </a:moveTo>
                                    <a:lnTo>
                                      <a:pt x="0" y="2029"/>
                                    </a:lnTo>
                                    <a:lnTo>
                                      <a:pt x="363" y="2029"/>
                                    </a:lnTo>
                                    <a:cubicBezTo>
                                      <a:pt x="539" y="2029"/>
                                      <a:pt x="666" y="1929"/>
                                      <a:pt x="666" y="1761"/>
                                    </a:cubicBezTo>
                                    <a:cubicBezTo>
                                      <a:pt x="666" y="1592"/>
                                      <a:pt x="539" y="1495"/>
                                      <a:pt x="363" y="1495"/>
                                    </a:cubicBezTo>
                                    <a:lnTo>
                                      <a:pt x="162" y="1495"/>
                                    </a:lnTo>
                                    <a:lnTo>
                                      <a:pt x="162" y="1310"/>
                                    </a:lnTo>
                                    <a:lnTo>
                                      <a:pt x="604" y="1310"/>
                                    </a:lnTo>
                                    <a:lnTo>
                                      <a:pt x="604" y="1168"/>
                                    </a:lnTo>
                                    <a:lnTo>
                                      <a:pt x="0" y="1168"/>
                                    </a:lnTo>
                                    <a:lnTo>
                                      <a:pt x="0" y="2029"/>
                                    </a:lnTo>
                                    <a:close/>
                                    <a:moveTo>
                                      <a:pt x="763" y="2029"/>
                                    </a:moveTo>
                                    <a:lnTo>
                                      <a:pt x="763" y="2029"/>
                                    </a:lnTo>
                                    <a:lnTo>
                                      <a:pt x="923" y="2029"/>
                                    </a:lnTo>
                                    <a:lnTo>
                                      <a:pt x="1189" y="1627"/>
                                    </a:lnTo>
                                    <a:lnTo>
                                      <a:pt x="1189" y="2029"/>
                                    </a:lnTo>
                                    <a:lnTo>
                                      <a:pt x="1337" y="2029"/>
                                    </a:lnTo>
                                    <a:lnTo>
                                      <a:pt x="1337" y="1419"/>
                                    </a:lnTo>
                                    <a:lnTo>
                                      <a:pt x="1177" y="1419"/>
                                    </a:lnTo>
                                    <a:lnTo>
                                      <a:pt x="911" y="1821"/>
                                    </a:lnTo>
                                    <a:lnTo>
                                      <a:pt x="911" y="1419"/>
                                    </a:lnTo>
                                    <a:lnTo>
                                      <a:pt x="763" y="1419"/>
                                    </a:lnTo>
                                    <a:lnTo>
                                      <a:pt x="763" y="2029"/>
                                    </a:lnTo>
                                    <a:close/>
                                    <a:moveTo>
                                      <a:pt x="1954" y="1852"/>
                                    </a:moveTo>
                                    <a:lnTo>
                                      <a:pt x="1954" y="1852"/>
                                    </a:lnTo>
                                    <a:cubicBezTo>
                                      <a:pt x="1954" y="1774"/>
                                      <a:pt x="1902" y="1728"/>
                                      <a:pt x="1826" y="1707"/>
                                    </a:cubicBezTo>
                                    <a:cubicBezTo>
                                      <a:pt x="1889" y="1682"/>
                                      <a:pt x="1930" y="1638"/>
                                      <a:pt x="1930" y="1565"/>
                                    </a:cubicBezTo>
                                    <a:cubicBezTo>
                                      <a:pt x="1930" y="1472"/>
                                      <a:pt x="1861" y="1401"/>
                                      <a:pt x="1702" y="1401"/>
                                    </a:cubicBezTo>
                                    <a:cubicBezTo>
                                      <a:pt x="1547" y="1401"/>
                                      <a:pt x="1460" y="1483"/>
                                      <a:pt x="1460" y="1580"/>
                                    </a:cubicBezTo>
                                    <a:cubicBezTo>
                                      <a:pt x="1460" y="1603"/>
                                      <a:pt x="1465" y="1622"/>
                                      <a:pt x="1472" y="1641"/>
                                    </a:cubicBezTo>
                                    <a:lnTo>
                                      <a:pt x="1604" y="1597"/>
                                    </a:lnTo>
                                    <a:cubicBezTo>
                                      <a:pt x="1601" y="1591"/>
                                      <a:pt x="1600" y="1585"/>
                                      <a:pt x="1600" y="1575"/>
                                    </a:cubicBezTo>
                                    <a:cubicBezTo>
                                      <a:pt x="1600" y="1545"/>
                                      <a:pt x="1639" y="1522"/>
                                      <a:pt x="1701" y="1522"/>
                                    </a:cubicBezTo>
                                    <a:cubicBezTo>
                                      <a:pt x="1759" y="1522"/>
                                      <a:pt x="1786" y="1547"/>
                                      <a:pt x="1786" y="1584"/>
                                    </a:cubicBezTo>
                                    <a:cubicBezTo>
                                      <a:pt x="1786" y="1623"/>
                                      <a:pt x="1758" y="1650"/>
                                      <a:pt x="1691" y="1650"/>
                                    </a:cubicBezTo>
                                    <a:lnTo>
                                      <a:pt x="1644" y="1650"/>
                                    </a:lnTo>
                                    <a:lnTo>
                                      <a:pt x="1644" y="1773"/>
                                    </a:lnTo>
                                    <a:lnTo>
                                      <a:pt x="1695" y="1773"/>
                                    </a:lnTo>
                                    <a:cubicBezTo>
                                      <a:pt x="1764" y="1773"/>
                                      <a:pt x="1804" y="1800"/>
                                      <a:pt x="1804" y="1846"/>
                                    </a:cubicBezTo>
                                    <a:cubicBezTo>
                                      <a:pt x="1804" y="1892"/>
                                      <a:pt x="1762" y="1926"/>
                                      <a:pt x="1687" y="1926"/>
                                    </a:cubicBezTo>
                                    <a:cubicBezTo>
                                      <a:pt x="1636" y="1926"/>
                                      <a:pt x="1584" y="1899"/>
                                      <a:pt x="1584" y="1848"/>
                                    </a:cubicBezTo>
                                    <a:cubicBezTo>
                                      <a:pt x="1584" y="1836"/>
                                      <a:pt x="1587" y="1826"/>
                                      <a:pt x="1590" y="1817"/>
                                    </a:cubicBezTo>
                                    <a:lnTo>
                                      <a:pt x="1460" y="1776"/>
                                    </a:lnTo>
                                    <a:cubicBezTo>
                                      <a:pt x="1452" y="1792"/>
                                      <a:pt x="1445" y="1821"/>
                                      <a:pt x="1445" y="1849"/>
                                    </a:cubicBezTo>
                                    <a:cubicBezTo>
                                      <a:pt x="1445" y="1961"/>
                                      <a:pt x="1530" y="2046"/>
                                      <a:pt x="1687" y="2046"/>
                                    </a:cubicBezTo>
                                    <a:cubicBezTo>
                                      <a:pt x="1860" y="2046"/>
                                      <a:pt x="1954" y="1967"/>
                                      <a:pt x="1954" y="1852"/>
                                    </a:cubicBezTo>
                                    <a:close/>
                                    <a:moveTo>
                                      <a:pt x="2059" y="2029"/>
                                    </a:moveTo>
                                    <a:lnTo>
                                      <a:pt x="2059" y="2029"/>
                                    </a:lnTo>
                                    <a:lnTo>
                                      <a:pt x="2214" y="2029"/>
                                    </a:lnTo>
                                    <a:lnTo>
                                      <a:pt x="2214" y="1782"/>
                                    </a:lnTo>
                                    <a:lnTo>
                                      <a:pt x="2468" y="1782"/>
                                    </a:lnTo>
                                    <a:lnTo>
                                      <a:pt x="2468" y="2029"/>
                                    </a:lnTo>
                                    <a:lnTo>
                                      <a:pt x="2623" y="2029"/>
                                    </a:lnTo>
                                    <a:lnTo>
                                      <a:pt x="2623" y="1419"/>
                                    </a:lnTo>
                                    <a:lnTo>
                                      <a:pt x="2468" y="1419"/>
                                    </a:lnTo>
                                    <a:lnTo>
                                      <a:pt x="2468" y="1646"/>
                                    </a:lnTo>
                                    <a:lnTo>
                                      <a:pt x="2214" y="1646"/>
                                    </a:lnTo>
                                    <a:lnTo>
                                      <a:pt x="2214" y="1419"/>
                                    </a:lnTo>
                                    <a:lnTo>
                                      <a:pt x="2059" y="1419"/>
                                    </a:lnTo>
                                    <a:lnTo>
                                      <a:pt x="2059" y="2029"/>
                                    </a:lnTo>
                                    <a:close/>
                                    <a:moveTo>
                                      <a:pt x="2863" y="1643"/>
                                    </a:moveTo>
                                    <a:lnTo>
                                      <a:pt x="2863" y="1643"/>
                                    </a:lnTo>
                                    <a:cubicBezTo>
                                      <a:pt x="2885" y="1574"/>
                                      <a:pt x="2947" y="1520"/>
                                      <a:pt x="3028" y="1520"/>
                                    </a:cubicBezTo>
                                    <a:cubicBezTo>
                                      <a:pt x="3114" y="1520"/>
                                      <a:pt x="3172" y="1566"/>
                                      <a:pt x="3187" y="1643"/>
                                    </a:cubicBezTo>
                                    <a:lnTo>
                                      <a:pt x="2863" y="1643"/>
                                    </a:lnTo>
                                    <a:close/>
                                    <a:moveTo>
                                      <a:pt x="3028" y="1913"/>
                                    </a:moveTo>
                                    <a:lnTo>
                                      <a:pt x="3028" y="1913"/>
                                    </a:lnTo>
                                    <a:cubicBezTo>
                                      <a:pt x="2937" y="1913"/>
                                      <a:pt x="2870" y="1854"/>
                                      <a:pt x="2860" y="1761"/>
                                    </a:cubicBezTo>
                                    <a:lnTo>
                                      <a:pt x="3331" y="1761"/>
                                    </a:lnTo>
                                    <a:lnTo>
                                      <a:pt x="3331" y="1707"/>
                                    </a:lnTo>
                                    <a:cubicBezTo>
                                      <a:pt x="3331" y="1528"/>
                                      <a:pt x="3207" y="1401"/>
                                      <a:pt x="3033" y="1401"/>
                                    </a:cubicBezTo>
                                    <a:cubicBezTo>
                                      <a:pt x="2856" y="1401"/>
                                      <a:pt x="2712" y="1531"/>
                                      <a:pt x="2712" y="1724"/>
                                    </a:cubicBezTo>
                                    <a:cubicBezTo>
                                      <a:pt x="2712" y="1917"/>
                                      <a:pt x="2856" y="2046"/>
                                      <a:pt x="3025" y="2046"/>
                                    </a:cubicBezTo>
                                    <a:cubicBezTo>
                                      <a:pt x="3160" y="2046"/>
                                      <a:pt x="3244" y="1996"/>
                                      <a:pt x="3306" y="1891"/>
                                    </a:cubicBezTo>
                                    <a:lnTo>
                                      <a:pt x="3183" y="1830"/>
                                    </a:lnTo>
                                    <a:cubicBezTo>
                                      <a:pt x="3145" y="1878"/>
                                      <a:pt x="3110" y="1913"/>
                                      <a:pt x="3028" y="1913"/>
                                    </a:cubicBezTo>
                                    <a:close/>
                                    <a:moveTo>
                                      <a:pt x="3735" y="2046"/>
                                    </a:moveTo>
                                    <a:lnTo>
                                      <a:pt x="3735" y="2046"/>
                                    </a:lnTo>
                                    <a:cubicBezTo>
                                      <a:pt x="3866" y="2046"/>
                                      <a:pt x="3953" y="1987"/>
                                      <a:pt x="4015" y="1883"/>
                                    </a:cubicBezTo>
                                    <a:lnTo>
                                      <a:pt x="3887" y="1812"/>
                                    </a:lnTo>
                                    <a:cubicBezTo>
                                      <a:pt x="3850" y="1864"/>
                                      <a:pt x="3810" y="1901"/>
                                      <a:pt x="3734" y="1901"/>
                                    </a:cubicBezTo>
                                    <a:cubicBezTo>
                                      <a:pt x="3641" y="1901"/>
                                      <a:pt x="3572" y="1833"/>
                                      <a:pt x="3572" y="1724"/>
                                    </a:cubicBezTo>
                                    <a:cubicBezTo>
                                      <a:pt x="3572" y="1616"/>
                                      <a:pt x="3643" y="1547"/>
                                      <a:pt x="3734" y="1547"/>
                                    </a:cubicBezTo>
                                    <a:cubicBezTo>
                                      <a:pt x="3790" y="1547"/>
                                      <a:pt x="3838" y="1572"/>
                                      <a:pt x="3876" y="1630"/>
                                    </a:cubicBezTo>
                                    <a:lnTo>
                                      <a:pt x="4009" y="1554"/>
                                    </a:lnTo>
                                    <a:cubicBezTo>
                                      <a:pt x="3964" y="1459"/>
                                      <a:pt x="3868" y="1401"/>
                                      <a:pt x="3735" y="1401"/>
                                    </a:cubicBezTo>
                                    <a:cubicBezTo>
                                      <a:pt x="3562" y="1401"/>
                                      <a:pt x="3414" y="1529"/>
                                      <a:pt x="3414" y="1724"/>
                                    </a:cubicBezTo>
                                    <a:cubicBezTo>
                                      <a:pt x="3414" y="1918"/>
                                      <a:pt x="3555" y="2046"/>
                                      <a:pt x="3735" y="2046"/>
                                    </a:cubicBezTo>
                                    <a:close/>
                                  </a:path>
                                </a:pathLst>
                              </a:custGeom>
                              <a:solidFill>
                                <a:srgbClr val="101828"/>
                              </a:solidFill>
                              <a:ln w="0">
                                <a:noFill/>
                              </a:ln>
                            </wps:spPr>
                            <wps:style>
                              <a:lnRef idx="0"/>
                              <a:fillRef idx="0"/>
                              <a:effectRef idx="0"/>
                              <a:fontRef idx="minor"/>
                            </wps:style>
                            <wps:bodyPr/>
                          </wps:wsp>
                          <wps:wsp>
                            <wps:cNvPr id="8" name="Freeform 5"/>
                            <wps:cNvSpPr/>
                            <wps:spPr>
                              <a:xfrm>
                                <a:off x="0" y="0"/>
                                <a:ext cx="205920" cy="345600"/>
                              </a:xfrm>
                              <a:custGeom>
                                <a:avLst/>
                                <a:gdLst>
                                  <a:gd name="textAreaLeft" fmla="*/ 0 w 116640"/>
                                  <a:gd name="textAreaRight" fmla="*/ 117360 w 116640"/>
                                  <a:gd name="textAreaTop" fmla="*/ 0 h 195840"/>
                                  <a:gd name="textAreaBottom" fmla="*/ 196560 h 195840"/>
                                  <a:gd name="GluePoint1X" fmla="*/ 176 w 1449"/>
                                  <a:gd name="GluePoint1Y" fmla="*/ 2400 h 2400"/>
                                  <a:gd name="GluePoint2X" fmla="*/ 9 w 1449"/>
                                  <a:gd name="GluePoint2Y" fmla="*/ 2223 h 2400"/>
                                  <a:gd name="GluePoint3X" fmla="*/ 9 w 1449"/>
                                  <a:gd name="GluePoint3Y" fmla="*/ 907 h 2400"/>
                                  <a:gd name="GluePoint4X" fmla="*/ 127 w 1449"/>
                                  <a:gd name="GluePoint4Y" fmla="*/ 477 h 2400"/>
                                  <a:gd name="GluePoint5X" fmla="*/ 604 w 1449"/>
                                  <a:gd name="GluePoint5Y" fmla="*/ 0 h 2400"/>
                                  <a:gd name="GluePoint6X" fmla="*/ 1449 w 1449"/>
                                  <a:gd name="GluePoint6Y" fmla="*/ 847 h 2400"/>
                                  <a:gd name="GluePoint7X" fmla="*/ 98 w 1449"/>
                                  <a:gd name="GluePoint7Y" fmla="*/ 2198 h 2400"/>
                                  <a:gd name="GluePoint8X" fmla="*/ 63 w 1449"/>
                                  <a:gd name="GluePoint8Y" fmla="*/ 2282 h 2400"/>
                                  <a:gd name="GluePoint9X" fmla="*/ 176 w 1449"/>
                                  <a:gd name="GluePoint9Y" fmla="*/ 2400 h 2400"/>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 ang="0">
                                    <a:pos x="GluePoint8X" y="GluePoint8Y"/>
                                  </a:cxn>
                                  <a:cxn ang="0">
                                    <a:pos x="GluePoint9X" y="GluePoint9Y"/>
                                  </a:cxn>
                                </a:cxnLst>
                                <a:rect l="textAreaLeft" t="textAreaTop" r="textAreaRight" b="textAreaBottom"/>
                                <a:pathLst>
                                  <a:path w="1449" h="2400">
                                    <a:moveTo>
                                      <a:pt x="176" y="2400"/>
                                    </a:moveTo>
                                    <a:cubicBezTo>
                                      <a:pt x="102" y="2400"/>
                                      <a:pt x="9" y="2341"/>
                                      <a:pt x="9" y="2223"/>
                                    </a:cubicBezTo>
                                    <a:lnTo>
                                      <a:pt x="9" y="907"/>
                                    </a:lnTo>
                                    <a:cubicBezTo>
                                      <a:pt x="9" y="729"/>
                                      <a:pt x="0" y="604"/>
                                      <a:pt x="127" y="477"/>
                                    </a:cubicBezTo>
                                    <a:lnTo>
                                      <a:pt x="604" y="0"/>
                                    </a:lnTo>
                                    <a:lnTo>
                                      <a:pt x="1449" y="847"/>
                                    </a:lnTo>
                                    <a:lnTo>
                                      <a:pt x="98" y="2198"/>
                                    </a:lnTo>
                                    <a:cubicBezTo>
                                      <a:pt x="76" y="2219"/>
                                      <a:pt x="63" y="2249"/>
                                      <a:pt x="63" y="2282"/>
                                    </a:cubicBezTo>
                                    <a:cubicBezTo>
                                      <a:pt x="63" y="2337"/>
                                      <a:pt x="105" y="2400"/>
                                      <a:pt x="176" y="2400"/>
                                    </a:cubicBezTo>
                                    <a:close/>
                                  </a:path>
                                </a:pathLst>
                              </a:custGeom>
                              <a:solidFill>
                                <a:srgbClr val="7b939b"/>
                              </a:solidFill>
                              <a:ln w="0">
                                <a:noFill/>
                              </a:ln>
                            </wps:spPr>
                            <wps:style>
                              <a:lnRef idx="0"/>
                              <a:fillRef idx="0"/>
                              <a:effectRef idx="0"/>
                              <a:fontRef idx="minor"/>
                            </wps:style>
                            <wps:bodyPr/>
                          </wps:wsp>
                          <wps:wsp>
                            <wps:cNvPr id="9" name="Freeform 6"/>
                            <wps:cNvSpPr/>
                            <wps:spPr>
                              <a:xfrm>
                                <a:off x="9000" y="255960"/>
                                <a:ext cx="154800" cy="90000"/>
                              </a:xfrm>
                              <a:custGeom>
                                <a:avLst/>
                                <a:gdLst>
                                  <a:gd name="textAreaLeft" fmla="*/ 0 w 87840"/>
                                  <a:gd name="textAreaRight" fmla="*/ 88560 w 87840"/>
                                  <a:gd name="textAreaTop" fmla="*/ 0 h 51120"/>
                                  <a:gd name="textAreaBottom" fmla="*/ 51840 h 51120"/>
                                  <a:gd name="GluePoint1X" fmla="*/ 1092 w 1092"/>
                                  <a:gd name="GluePoint1Y" fmla="*/ 630 h 630"/>
                                  <a:gd name="GluePoint2X" fmla="*/ 113 w 1092"/>
                                  <a:gd name="GluePoint2Y" fmla="*/ 630 h 630"/>
                                  <a:gd name="GluePoint3X" fmla="*/ 0 w 1092"/>
                                  <a:gd name="GluePoint3Y" fmla="*/ 512 h 630"/>
                                  <a:gd name="GluePoint4X" fmla="*/ 35 w 1092"/>
                                  <a:gd name="GluePoint4Y" fmla="*/ 428 h 630"/>
                                  <a:gd name="GluePoint5X" fmla="*/ 462 w 1092"/>
                                  <a:gd name="GluePoint5Y" fmla="*/ 0 h 630"/>
                                  <a:gd name="GluePoint6X" fmla="*/ 1092 w 1092"/>
                                  <a:gd name="GluePoint6Y" fmla="*/ 630 h 630"/>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Lst>
                                <a:rect l="textAreaLeft" t="textAreaTop" r="textAreaRight" b="textAreaBottom"/>
                                <a:pathLst>
                                  <a:path w="1092" h="630">
                                    <a:moveTo>
                                      <a:pt x="1092" y="630"/>
                                    </a:moveTo>
                                    <a:lnTo>
                                      <a:pt x="113" y="630"/>
                                    </a:lnTo>
                                    <a:cubicBezTo>
                                      <a:pt x="42" y="630"/>
                                      <a:pt x="0" y="567"/>
                                      <a:pt x="0" y="512"/>
                                    </a:cubicBezTo>
                                    <a:cubicBezTo>
                                      <a:pt x="0" y="479"/>
                                      <a:pt x="13" y="449"/>
                                      <a:pt x="35" y="428"/>
                                    </a:cubicBezTo>
                                    <a:lnTo>
                                      <a:pt x="462" y="0"/>
                                    </a:lnTo>
                                    <a:lnTo>
                                      <a:pt x="1092" y="630"/>
                                    </a:lnTo>
                                    <a:close/>
                                  </a:path>
                                </a:pathLst>
                              </a:custGeom>
                              <a:solidFill>
                                <a:srgbClr val="ff4f12"/>
                              </a:solidFill>
                              <a:ln w="0">
                                <a:noFill/>
                              </a:ln>
                            </wps:spPr>
                            <wps:style>
                              <a:lnRef idx="0"/>
                              <a:fillRef idx="0"/>
                              <a:effectRef idx="0"/>
                              <a:fontRef idx="minor"/>
                            </wps:style>
                            <wps:bodyPr/>
                          </wps:wsp>
                        </wpg:wgp>
                      </a:graphicData>
                    </a:graphic>
                  </wp:inline>
                </w:drawing>
              </mc:Choice>
              <mc:Fallback>
                <w:pict>
                  <v:group id="shape_0" alt="Группа 2" style="position:absolute;margin-left:0pt;margin-top:-27.45pt;width:95.6pt;height:27.4pt" coordorigin="0,-549" coordsize="1912,548"/>
                </w:pict>
              </mc:Fallback>
            </mc:AlternateContent>
          </w:r>
        </w:p>
      </w:tc>
    </w:tr>
  </w:tbl>
  <w:p>
    <w:pPr>
      <w:pStyle w:val="Normal"/>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1429" w:hanging="360"/>
      </w:pPr>
      <w:rPr>
        <w:rFonts w:ascii="Wingdings" w:hAnsi="Wingdings" w:cs="Wingdings" w:hint="default"/>
      </w:rPr>
    </w:lvl>
    <w:lvl w:ilvl="1">
      <w:start w:val="1"/>
      <w:numFmt w:val="bullet"/>
      <w:lvlText w:val="o"/>
      <w:lvlJc w:val="start"/>
      <w:pPr>
        <w:tabs>
          <w:tab w:val="num" w:pos="0"/>
        </w:tabs>
        <w:ind w:start="2149" w:hanging="360"/>
      </w:pPr>
      <w:rPr>
        <w:rFonts w:ascii="Courier New" w:hAnsi="Courier New" w:cs="Courier New" w:hint="default"/>
      </w:rPr>
    </w:lvl>
    <w:lvl w:ilvl="2">
      <w:start w:val="1"/>
      <w:numFmt w:val="bullet"/>
      <w:lvlText w:val=""/>
      <w:lvlJc w:val="start"/>
      <w:pPr>
        <w:tabs>
          <w:tab w:val="num" w:pos="0"/>
        </w:tabs>
        <w:ind w:start="2869" w:hanging="360"/>
      </w:pPr>
      <w:rPr>
        <w:rFonts w:ascii="Wingdings" w:hAnsi="Wingdings" w:cs="Wingdings" w:hint="default"/>
      </w:rPr>
    </w:lvl>
    <w:lvl w:ilvl="3">
      <w:start w:val="1"/>
      <w:numFmt w:val="bullet"/>
      <w:lvlText w:val=""/>
      <w:lvlJc w:val="start"/>
      <w:pPr>
        <w:tabs>
          <w:tab w:val="num" w:pos="0"/>
        </w:tabs>
        <w:ind w:start="3589" w:hanging="360"/>
      </w:pPr>
      <w:rPr>
        <w:rFonts w:ascii="Symbol" w:hAnsi="Symbol" w:cs="Symbol" w:hint="default"/>
      </w:rPr>
    </w:lvl>
    <w:lvl w:ilvl="4">
      <w:start w:val="1"/>
      <w:numFmt w:val="bullet"/>
      <w:lvlText w:val="o"/>
      <w:lvlJc w:val="start"/>
      <w:pPr>
        <w:tabs>
          <w:tab w:val="num" w:pos="0"/>
        </w:tabs>
        <w:ind w:start="4309" w:hanging="360"/>
      </w:pPr>
      <w:rPr>
        <w:rFonts w:ascii="Courier New" w:hAnsi="Courier New" w:cs="Courier New" w:hint="default"/>
      </w:rPr>
    </w:lvl>
    <w:lvl w:ilvl="5">
      <w:start w:val="1"/>
      <w:numFmt w:val="bullet"/>
      <w:lvlText w:val=""/>
      <w:lvlJc w:val="start"/>
      <w:pPr>
        <w:tabs>
          <w:tab w:val="num" w:pos="0"/>
        </w:tabs>
        <w:ind w:start="5029" w:hanging="360"/>
      </w:pPr>
      <w:rPr>
        <w:rFonts w:ascii="Wingdings" w:hAnsi="Wingdings" w:cs="Wingdings" w:hint="default"/>
      </w:rPr>
    </w:lvl>
    <w:lvl w:ilvl="6">
      <w:start w:val="1"/>
      <w:numFmt w:val="bullet"/>
      <w:lvlText w:val=""/>
      <w:lvlJc w:val="start"/>
      <w:pPr>
        <w:tabs>
          <w:tab w:val="num" w:pos="0"/>
        </w:tabs>
        <w:ind w:start="5749" w:hanging="360"/>
      </w:pPr>
      <w:rPr>
        <w:rFonts w:ascii="Symbol" w:hAnsi="Symbol" w:cs="Symbol" w:hint="default"/>
      </w:rPr>
    </w:lvl>
    <w:lvl w:ilvl="7">
      <w:start w:val="1"/>
      <w:numFmt w:val="bullet"/>
      <w:lvlText w:val="o"/>
      <w:lvlJc w:val="start"/>
      <w:pPr>
        <w:tabs>
          <w:tab w:val="num" w:pos="0"/>
        </w:tabs>
        <w:ind w:start="6469" w:hanging="360"/>
      </w:pPr>
      <w:rPr>
        <w:rFonts w:ascii="Courier New" w:hAnsi="Courier New" w:cs="Courier New" w:hint="default"/>
      </w:rPr>
    </w:lvl>
    <w:lvl w:ilvl="8">
      <w:start w:val="1"/>
      <w:numFmt w:val="bullet"/>
      <w:lvlText w:val=""/>
      <w:lvlJc w:val="start"/>
      <w:pPr>
        <w:tabs>
          <w:tab w:val="num" w:pos="0"/>
        </w:tabs>
        <w:ind w:start="7189"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36b5b"/>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c9608f"/>
    <w:rPr>
      <w:rFonts w:ascii="Segoe UI" w:hAnsi="Segoe UI" w:cs="Segoe UI"/>
      <w:sz w:val="18"/>
      <w:szCs w:val="18"/>
    </w:rPr>
  </w:style>
  <w:style w:type="character" w:styleId="Style15" w:customStyle="1">
    <w:name w:val="Верхний колонтитул Знак"/>
    <w:basedOn w:val="DefaultParagraphFont"/>
    <w:uiPriority w:val="99"/>
    <w:qFormat/>
    <w:rsid w:val="00c507ec"/>
    <w:rPr/>
  </w:style>
  <w:style w:type="character" w:styleId="Style16" w:customStyle="1">
    <w:name w:val="Нижний колонтитул Знак"/>
    <w:basedOn w:val="DefaultParagraphFont"/>
    <w:uiPriority w:val="99"/>
    <w:qFormat/>
    <w:rsid w:val="00c507ec"/>
    <w:rPr/>
  </w:style>
  <w:style w:type="character" w:styleId="CommentReference">
    <w:name w:val="annotation reference"/>
    <w:basedOn w:val="DefaultParagraphFont"/>
    <w:uiPriority w:val="99"/>
    <w:semiHidden/>
    <w:unhideWhenUsed/>
    <w:qFormat/>
    <w:rsid w:val="00373b74"/>
    <w:rPr>
      <w:sz w:val="16"/>
      <w:szCs w:val="16"/>
    </w:rPr>
  </w:style>
  <w:style w:type="character" w:styleId="Style17" w:customStyle="1">
    <w:name w:val="Текст примечания Знак"/>
    <w:basedOn w:val="DefaultParagraphFont"/>
    <w:uiPriority w:val="99"/>
    <w:semiHidden/>
    <w:qFormat/>
    <w:rsid w:val="00373b74"/>
    <w:rPr>
      <w:sz w:val="20"/>
      <w:szCs w:val="20"/>
    </w:rPr>
  </w:style>
  <w:style w:type="character" w:styleId="Style18" w:customStyle="1">
    <w:name w:val="Тема примечания Знак"/>
    <w:basedOn w:val="Style17"/>
    <w:link w:val="annotationsubject"/>
    <w:uiPriority w:val="99"/>
    <w:semiHidden/>
    <w:qFormat/>
    <w:rsid w:val="00373b74"/>
    <w:rPr>
      <w:b/>
      <w:bCs/>
      <w:sz w:val="20"/>
      <w:szCs w:val="20"/>
    </w:rPr>
  </w:style>
  <w:style w:type="character" w:styleId="Hyperlink">
    <w:name w:val="Hyperlink"/>
    <w:basedOn w:val="DefaultParagraphFont"/>
    <w:uiPriority w:val="99"/>
    <w:unhideWhenUsed/>
    <w:rsid w:val="00e973ec"/>
    <w:rPr>
      <w:color w:themeColor="hyperlink" w:val="0563C1"/>
      <w:u w:val="single"/>
    </w:rPr>
  </w:style>
  <w:style w:type="character" w:styleId="FollowedHyperlink">
    <w:name w:val="FollowedHyperlink"/>
    <w:basedOn w:val="DefaultParagraphFont"/>
    <w:uiPriority w:val="99"/>
    <w:semiHidden/>
    <w:unhideWhenUsed/>
    <w:rsid w:val="000f097f"/>
    <w:rPr>
      <w:color w:themeColor="followedHyperlink" w:val="954F72"/>
      <w:u w:val="single"/>
    </w:rPr>
  </w:style>
  <w:style w:type="paragraph" w:styleId="Style19">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20">
    <w:name w:val="Указатель"/>
    <w:basedOn w:val="Normal"/>
    <w:qFormat/>
    <w:pPr>
      <w:suppressLineNumbers/>
    </w:pPr>
    <w:rPr>
      <w:rFonts w:cs="Noto Sans"/>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NormalWeb">
    <w:name w:val="Normal (Web)"/>
    <w:basedOn w:val="Normal"/>
    <w:uiPriority w:val="99"/>
    <w:semiHidden/>
    <w:unhideWhenUsed/>
    <w:qFormat/>
    <w:rsid w:val="005d4fed"/>
    <w:pPr>
      <w:spacing w:lineRule="auto" w:line="240" w:beforeAutospacing="1" w:afterAutospacing="1"/>
    </w:pPr>
    <w:rPr>
      <w:rFonts w:ascii="Times New Roman" w:hAnsi="Times New Roman" w:eastAsia="" w:cs="Times New Roman" w:eastAsiaTheme="minorEastAsia"/>
      <w:sz w:val="24"/>
      <w:szCs w:val="24"/>
      <w:lang w:eastAsia="ru-RU"/>
    </w:rPr>
  </w:style>
  <w:style w:type="paragraph" w:styleId="ListParagraph">
    <w:name w:val="List Paragraph"/>
    <w:basedOn w:val="Normal"/>
    <w:uiPriority w:val="34"/>
    <w:qFormat/>
    <w:rsid w:val="00ae30ba"/>
    <w:pPr>
      <w:spacing w:before="0" w:after="160"/>
      <w:ind w:start="720"/>
      <w:contextualSpacing/>
    </w:pPr>
    <w:rPr/>
  </w:style>
  <w:style w:type="paragraph" w:styleId="BalloonText">
    <w:name w:val="Balloon Text"/>
    <w:basedOn w:val="Normal"/>
    <w:link w:val="Style14"/>
    <w:uiPriority w:val="99"/>
    <w:semiHidden/>
    <w:unhideWhenUsed/>
    <w:qFormat/>
    <w:rsid w:val="00c9608f"/>
    <w:pPr>
      <w:spacing w:lineRule="auto" w:line="240" w:before="0" w:after="0"/>
    </w:pPr>
    <w:rPr>
      <w:rFonts w:ascii="Segoe UI" w:hAnsi="Segoe UI" w:cs="Segoe UI"/>
      <w:sz w:val="18"/>
      <w:szCs w:val="18"/>
    </w:rPr>
  </w:style>
  <w:style w:type="paragraph" w:styleId="Style21">
    <w:name w:val="Колонтитулы"/>
    <w:basedOn w:val="Normal"/>
    <w:qFormat/>
    <w:pPr/>
    <w:rPr/>
  </w:style>
  <w:style w:type="paragraph" w:styleId="user2">
    <w:name w:val="Колонтитулы (user)"/>
    <w:basedOn w:val="Normal"/>
    <w:qFormat/>
    <w:pPr/>
    <w:rPr/>
  </w:style>
  <w:style w:type="paragraph" w:styleId="Header">
    <w:name w:val="header"/>
    <w:basedOn w:val="Normal"/>
    <w:link w:val="Style15"/>
    <w:uiPriority w:val="99"/>
    <w:unhideWhenUsed/>
    <w:rsid w:val="00c507ec"/>
    <w:pPr>
      <w:tabs>
        <w:tab w:val="clear" w:pos="708"/>
        <w:tab w:val="center" w:pos="4677" w:leader="none"/>
        <w:tab w:val="right" w:pos="9355" w:leader="none"/>
      </w:tabs>
      <w:spacing w:lineRule="auto" w:line="240" w:before="0" w:after="0"/>
    </w:pPr>
    <w:rPr/>
  </w:style>
  <w:style w:type="paragraph" w:styleId="Footer">
    <w:name w:val="footer"/>
    <w:basedOn w:val="Normal"/>
    <w:link w:val="Style16"/>
    <w:uiPriority w:val="99"/>
    <w:unhideWhenUsed/>
    <w:rsid w:val="00c507ec"/>
    <w:pPr>
      <w:tabs>
        <w:tab w:val="clear" w:pos="708"/>
        <w:tab w:val="center" w:pos="4677" w:leader="none"/>
        <w:tab w:val="right" w:pos="9355" w:leader="none"/>
      </w:tabs>
      <w:spacing w:lineRule="auto" w:line="240" w:before="0" w:after="0"/>
    </w:pPr>
    <w:rPr/>
  </w:style>
  <w:style w:type="paragraph" w:styleId="CommentText">
    <w:name w:val="annotation text"/>
    <w:basedOn w:val="Normal"/>
    <w:link w:val="Style17"/>
    <w:uiPriority w:val="99"/>
    <w:semiHidden/>
    <w:unhideWhenUsed/>
    <w:rsid w:val="00373b74"/>
    <w:pPr>
      <w:spacing w:lineRule="auto" w:line="240"/>
    </w:pPr>
    <w:rPr>
      <w:sz w:val="20"/>
      <w:szCs w:val="20"/>
    </w:rPr>
  </w:style>
  <w:style w:type="paragraph" w:styleId="annotationsubject">
    <w:name w:val="annotation subject"/>
    <w:basedOn w:val="CommentText"/>
    <w:next w:val="CommentText"/>
    <w:link w:val="Style18"/>
    <w:uiPriority w:val="99"/>
    <w:semiHidden/>
    <w:unhideWhenUsed/>
    <w:qFormat/>
    <w:rsid w:val="00373b74"/>
    <w:pPr/>
    <w:rPr>
      <w:b/>
      <w:bCs/>
    </w:rPr>
  </w:style>
  <w:style w:type="paragraph" w:styleId="Revision">
    <w:name w:val="Revision"/>
    <w:uiPriority w:val="99"/>
    <w:semiHidden/>
    <w:qFormat/>
    <w:rsid w:val="00430ae1"/>
    <w:pPr>
      <w:widowControl/>
      <w:suppressAutoHyphens w:val="true"/>
      <w:bidi w:val="0"/>
      <w:spacing w:lineRule="auto" w:line="240" w:before="0" w:after="0"/>
      <w:jc w:val="star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Style22">
    <w:name w:val="Содержимое врезки"/>
    <w:basedOn w:val="Normal"/>
    <w:qFormat/>
    <w:pPr/>
    <w:rPr/>
  </w:style>
  <w:style w:type="paragraph" w:styleId="user3">
    <w:name w:val="Содержимое врезки (user)"/>
    <w:basedOn w:val="Normal"/>
    <w:qFormat/>
    <w:pPr/>
    <w:rPr/>
  </w:style>
  <w:style w:type="numbering" w:styleId="Style23"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ed3ae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Сетка таблицы1"/>
    <w:basedOn w:val="a1"/>
    <w:uiPriority w:val="39"/>
    <w:rsid w:val="00b725f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4">
    <w:name w:val="Grid Table Light"/>
    <w:basedOn w:val="a1"/>
    <w:uiPriority w:val="40"/>
    <w:rsid w:val="004226e9"/>
    <w:pPr>
      <w:spacing w:after="0" w:line="240" w:lineRule="auto"/>
    </w:p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hyperlink" Target="http://www.rt.ru/" TargetMode="External"/><Relationship Id="rId8" Type="http://schemas.openxmlformats.org/officeDocument/2006/relationships/hyperlink" Target="http://www.rt.ru/" TargetMode="External"/><Relationship Id="rId9" Type="http://schemas.openxmlformats.org/officeDocument/2006/relationships/oleObject" Target="embeddings/oleObject1.bin"/><Relationship Id="rId10" Type="http://schemas.openxmlformats.org/officeDocument/2006/relationships/image" Target="media/image6.png"/><Relationship Id="rId11" Type="http://schemas.openxmlformats.org/officeDocument/2006/relationships/oleObject" Target="embeddings/oleObject2.bin"/><Relationship Id="rId12" Type="http://schemas.openxmlformats.org/officeDocument/2006/relationships/image" Target="media/image7.png"/><Relationship Id="rId13" Type="http://schemas.openxmlformats.org/officeDocument/2006/relationships/hyperlink" Target="https://client.rt.ru/" TargetMode="External"/><Relationship Id="rId14" Type="http://schemas.openxmlformats.org/officeDocument/2006/relationships/oleObject" Target="embeddings/oleObject3.bin"/><Relationship Id="rId15" Type="http://schemas.openxmlformats.org/officeDocument/2006/relationships/image" Target="media/image8.png"/><Relationship Id="rId16" Type="http://schemas.openxmlformats.org/officeDocument/2006/relationships/hyperlink" Target="https://vk.com/rostelecomhelpb2b"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header" Target="header3.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BB4E5-4D65-4E2C-823B-0372EC09F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LibreOffice/25.8.0.4$Linux_X86_64 LibreOffice_project/48f00303701489684e67c38c28aff00cd5929e67</Application>
  <AppVersion>15.0000</AppVersion>
  <Pages>2</Pages>
  <Words>1377</Words>
  <Characters>9194</Characters>
  <CharactersWithSpaces>11199</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2025-11-20T07:53:00Z</dcterms:created>
  <dc:creator>Андреева Ольга Владимировна</dc:creator>
  <dc:description/>
  <dc:language>ru-RU</dc:language>
  <cp:lastModifiedBy>Ирина Вадимовна Пушкина</cp:lastModifiedBy>
  <cp:lastPrinted>2018-05-28T04:24:00Z</cp:lastPrinted>
  <dcterms:modified xsi:type="dcterms:W3CDTF">2026-01-21T09:26:44Z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